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EB569" w14:textId="77777777" w:rsidR="00D81857" w:rsidRPr="007175CC" w:rsidRDefault="00D81857" w:rsidP="00463F5C">
      <w:pPr>
        <w:pStyle w:val="Annexetitle"/>
      </w:pPr>
      <w:bookmarkStart w:id="0" w:name="_GoBack"/>
      <w:bookmarkEnd w:id="0"/>
      <w:r w:rsidRPr="007175CC">
        <w:t>ANNEX II: TERMS OF REFERENCE</w:t>
      </w:r>
      <w:r w:rsidR="0061269A" w:rsidRPr="007175CC">
        <w:t xml:space="preserve"> </w:t>
      </w:r>
    </w:p>
    <w:p w14:paraId="784F5904" w14:textId="77777777" w:rsidR="007E3CFE" w:rsidRDefault="009D2CAF">
      <w:pPr>
        <w:pStyle w:val="TOC1"/>
        <w:rPr>
          <w:rFonts w:asciiTheme="minorHAnsi" w:eastAsiaTheme="minorEastAsia" w:hAnsiTheme="minorHAnsi" w:cstheme="minorBidi"/>
          <w:b w:val="0"/>
          <w:caps w:val="0"/>
          <w:noProof/>
          <w:sz w:val="22"/>
          <w:szCs w:val="22"/>
          <w:lang w:val="bg-BG" w:eastAsia="bg-BG"/>
        </w:rPr>
      </w:pPr>
      <w:r w:rsidRPr="007175CC">
        <w:rPr>
          <w:smallCaps/>
          <w:sz w:val="22"/>
          <w:szCs w:val="22"/>
        </w:rPr>
        <w:fldChar w:fldCharType="begin"/>
      </w:r>
      <w:r w:rsidRPr="007175CC">
        <w:rPr>
          <w:smallCaps/>
          <w:sz w:val="22"/>
          <w:szCs w:val="22"/>
        </w:rPr>
        <w:instrText xml:space="preserve"> TOC \o "1-2" </w:instrText>
      </w:r>
      <w:r w:rsidRPr="007175CC">
        <w:rPr>
          <w:smallCaps/>
          <w:sz w:val="22"/>
          <w:szCs w:val="22"/>
        </w:rPr>
        <w:fldChar w:fldCharType="separate"/>
      </w:r>
      <w:r w:rsidR="007E3CFE">
        <w:rPr>
          <w:noProof/>
        </w:rPr>
        <w:t>1.</w:t>
      </w:r>
      <w:r w:rsidR="007E3CFE">
        <w:rPr>
          <w:rFonts w:asciiTheme="minorHAnsi" w:eastAsiaTheme="minorEastAsia" w:hAnsiTheme="minorHAnsi" w:cstheme="minorBidi"/>
          <w:b w:val="0"/>
          <w:caps w:val="0"/>
          <w:noProof/>
          <w:sz w:val="22"/>
          <w:szCs w:val="22"/>
          <w:lang w:val="bg-BG" w:eastAsia="bg-BG"/>
        </w:rPr>
        <w:tab/>
      </w:r>
      <w:r w:rsidR="007E3CFE">
        <w:rPr>
          <w:noProof/>
        </w:rPr>
        <w:t>BACKGROUND INFORMATION</w:t>
      </w:r>
      <w:r w:rsidR="007E3CFE">
        <w:rPr>
          <w:noProof/>
        </w:rPr>
        <w:tab/>
      </w:r>
      <w:r w:rsidR="007E3CFE">
        <w:rPr>
          <w:noProof/>
        </w:rPr>
        <w:fldChar w:fldCharType="begin"/>
      </w:r>
      <w:r w:rsidR="007E3CFE">
        <w:rPr>
          <w:noProof/>
        </w:rPr>
        <w:instrText xml:space="preserve"> PAGEREF _Toc64888683 \h </w:instrText>
      </w:r>
      <w:r w:rsidR="007E3CFE">
        <w:rPr>
          <w:noProof/>
        </w:rPr>
      </w:r>
      <w:r w:rsidR="007E3CFE">
        <w:rPr>
          <w:noProof/>
        </w:rPr>
        <w:fldChar w:fldCharType="separate"/>
      </w:r>
      <w:r w:rsidR="007E3CFE">
        <w:rPr>
          <w:noProof/>
        </w:rPr>
        <w:t>2</w:t>
      </w:r>
      <w:r w:rsidR="007E3CFE">
        <w:rPr>
          <w:noProof/>
        </w:rPr>
        <w:fldChar w:fldCharType="end"/>
      </w:r>
    </w:p>
    <w:p w14:paraId="1716DD33" w14:textId="77777777" w:rsidR="007E3CFE" w:rsidRDefault="007E3CFE">
      <w:pPr>
        <w:pStyle w:val="TOC2"/>
        <w:tabs>
          <w:tab w:val="left" w:pos="1077"/>
        </w:tabs>
        <w:rPr>
          <w:rFonts w:asciiTheme="minorHAnsi" w:eastAsiaTheme="minorEastAsia" w:hAnsiTheme="minorHAnsi" w:cstheme="minorBidi"/>
          <w:noProof/>
          <w:szCs w:val="22"/>
          <w:lang w:val="bg-BG" w:eastAsia="bg-BG"/>
        </w:rPr>
      </w:pPr>
      <w:r w:rsidRPr="00A32AF6">
        <w:rPr>
          <w:noProof/>
          <w:color w:val="000000"/>
        </w:rPr>
        <w:t>1.1.</w:t>
      </w:r>
      <w:r>
        <w:rPr>
          <w:rFonts w:asciiTheme="minorHAnsi" w:eastAsiaTheme="minorEastAsia" w:hAnsiTheme="minorHAnsi" w:cstheme="minorBidi"/>
          <w:noProof/>
          <w:szCs w:val="22"/>
          <w:lang w:val="bg-BG" w:eastAsia="bg-BG"/>
        </w:rPr>
        <w:tab/>
      </w:r>
      <w:r>
        <w:rPr>
          <w:noProof/>
        </w:rPr>
        <w:t>Partner country</w:t>
      </w:r>
      <w:r>
        <w:rPr>
          <w:noProof/>
        </w:rPr>
        <w:tab/>
      </w:r>
      <w:r>
        <w:rPr>
          <w:noProof/>
        </w:rPr>
        <w:fldChar w:fldCharType="begin"/>
      </w:r>
      <w:r>
        <w:rPr>
          <w:noProof/>
        </w:rPr>
        <w:instrText xml:space="preserve"> PAGEREF _Toc64888684 \h </w:instrText>
      </w:r>
      <w:r>
        <w:rPr>
          <w:noProof/>
        </w:rPr>
      </w:r>
      <w:r>
        <w:rPr>
          <w:noProof/>
        </w:rPr>
        <w:fldChar w:fldCharType="separate"/>
      </w:r>
      <w:r>
        <w:rPr>
          <w:noProof/>
        </w:rPr>
        <w:t>2</w:t>
      </w:r>
      <w:r>
        <w:rPr>
          <w:noProof/>
        </w:rPr>
        <w:fldChar w:fldCharType="end"/>
      </w:r>
    </w:p>
    <w:p w14:paraId="6330B2FC" w14:textId="77777777" w:rsidR="007E3CFE" w:rsidRDefault="007E3CFE">
      <w:pPr>
        <w:pStyle w:val="TOC2"/>
        <w:tabs>
          <w:tab w:val="left" w:pos="1077"/>
        </w:tabs>
        <w:rPr>
          <w:rFonts w:asciiTheme="minorHAnsi" w:eastAsiaTheme="minorEastAsia" w:hAnsiTheme="minorHAnsi" w:cstheme="minorBidi"/>
          <w:noProof/>
          <w:szCs w:val="22"/>
          <w:lang w:val="bg-BG" w:eastAsia="bg-BG"/>
        </w:rPr>
      </w:pPr>
      <w:r w:rsidRPr="00A32AF6">
        <w:rPr>
          <w:noProof/>
          <w:color w:val="000000"/>
        </w:rPr>
        <w:t>1.2.</w:t>
      </w:r>
      <w:r>
        <w:rPr>
          <w:rFonts w:asciiTheme="minorHAnsi" w:eastAsiaTheme="minorEastAsia" w:hAnsiTheme="minorHAnsi" w:cstheme="minorBidi"/>
          <w:noProof/>
          <w:szCs w:val="22"/>
          <w:lang w:val="bg-BG" w:eastAsia="bg-BG"/>
        </w:rPr>
        <w:tab/>
      </w:r>
      <w:r>
        <w:rPr>
          <w:noProof/>
        </w:rPr>
        <w:t>Contracting authority</w:t>
      </w:r>
      <w:r>
        <w:rPr>
          <w:noProof/>
        </w:rPr>
        <w:tab/>
      </w:r>
      <w:r>
        <w:rPr>
          <w:noProof/>
        </w:rPr>
        <w:fldChar w:fldCharType="begin"/>
      </w:r>
      <w:r>
        <w:rPr>
          <w:noProof/>
        </w:rPr>
        <w:instrText xml:space="preserve"> PAGEREF _Toc64888685 \h </w:instrText>
      </w:r>
      <w:r>
        <w:rPr>
          <w:noProof/>
        </w:rPr>
      </w:r>
      <w:r>
        <w:rPr>
          <w:noProof/>
        </w:rPr>
        <w:fldChar w:fldCharType="separate"/>
      </w:r>
      <w:r>
        <w:rPr>
          <w:noProof/>
        </w:rPr>
        <w:t>2</w:t>
      </w:r>
      <w:r>
        <w:rPr>
          <w:noProof/>
        </w:rPr>
        <w:fldChar w:fldCharType="end"/>
      </w:r>
    </w:p>
    <w:p w14:paraId="5E4F55FF" w14:textId="77777777" w:rsidR="007E3CFE" w:rsidRDefault="007E3CFE">
      <w:pPr>
        <w:pStyle w:val="TOC2"/>
        <w:tabs>
          <w:tab w:val="left" w:pos="1077"/>
        </w:tabs>
        <w:rPr>
          <w:rFonts w:asciiTheme="minorHAnsi" w:eastAsiaTheme="minorEastAsia" w:hAnsiTheme="minorHAnsi" w:cstheme="minorBidi"/>
          <w:noProof/>
          <w:szCs w:val="22"/>
          <w:lang w:val="bg-BG" w:eastAsia="bg-BG"/>
        </w:rPr>
      </w:pPr>
      <w:r w:rsidRPr="00A32AF6">
        <w:rPr>
          <w:noProof/>
          <w:color w:val="000000"/>
        </w:rPr>
        <w:t>1.3.</w:t>
      </w:r>
      <w:r>
        <w:rPr>
          <w:rFonts w:asciiTheme="minorHAnsi" w:eastAsiaTheme="minorEastAsia" w:hAnsiTheme="minorHAnsi" w:cstheme="minorBidi"/>
          <w:noProof/>
          <w:szCs w:val="22"/>
          <w:lang w:val="bg-BG" w:eastAsia="bg-BG"/>
        </w:rPr>
        <w:tab/>
      </w:r>
      <w:r>
        <w:rPr>
          <w:noProof/>
        </w:rPr>
        <w:t>Country background</w:t>
      </w:r>
      <w:r>
        <w:rPr>
          <w:noProof/>
        </w:rPr>
        <w:tab/>
      </w:r>
      <w:r>
        <w:rPr>
          <w:noProof/>
        </w:rPr>
        <w:fldChar w:fldCharType="begin"/>
      </w:r>
      <w:r>
        <w:rPr>
          <w:noProof/>
        </w:rPr>
        <w:instrText xml:space="preserve"> PAGEREF _Toc64888686 \h </w:instrText>
      </w:r>
      <w:r>
        <w:rPr>
          <w:noProof/>
        </w:rPr>
      </w:r>
      <w:r>
        <w:rPr>
          <w:noProof/>
        </w:rPr>
        <w:fldChar w:fldCharType="separate"/>
      </w:r>
      <w:r>
        <w:rPr>
          <w:noProof/>
        </w:rPr>
        <w:t>2</w:t>
      </w:r>
      <w:r>
        <w:rPr>
          <w:noProof/>
        </w:rPr>
        <w:fldChar w:fldCharType="end"/>
      </w:r>
    </w:p>
    <w:p w14:paraId="24A2F96C" w14:textId="77777777" w:rsidR="007E3CFE" w:rsidRDefault="007E3CFE">
      <w:pPr>
        <w:pStyle w:val="TOC2"/>
        <w:tabs>
          <w:tab w:val="left" w:pos="1077"/>
        </w:tabs>
        <w:rPr>
          <w:rFonts w:asciiTheme="minorHAnsi" w:eastAsiaTheme="minorEastAsia" w:hAnsiTheme="minorHAnsi" w:cstheme="minorBidi"/>
          <w:noProof/>
          <w:szCs w:val="22"/>
          <w:lang w:val="bg-BG" w:eastAsia="bg-BG"/>
        </w:rPr>
      </w:pPr>
      <w:r w:rsidRPr="00A32AF6">
        <w:rPr>
          <w:noProof/>
          <w:color w:val="000000"/>
        </w:rPr>
        <w:t>1.4.</w:t>
      </w:r>
      <w:r>
        <w:rPr>
          <w:rFonts w:asciiTheme="minorHAnsi" w:eastAsiaTheme="minorEastAsia" w:hAnsiTheme="minorHAnsi" w:cstheme="minorBidi"/>
          <w:noProof/>
          <w:szCs w:val="22"/>
          <w:lang w:val="bg-BG" w:eastAsia="bg-BG"/>
        </w:rPr>
        <w:tab/>
      </w:r>
      <w:r>
        <w:rPr>
          <w:noProof/>
        </w:rPr>
        <w:t>Current situation in the sector</w:t>
      </w:r>
      <w:r>
        <w:rPr>
          <w:noProof/>
        </w:rPr>
        <w:tab/>
      </w:r>
      <w:r>
        <w:rPr>
          <w:noProof/>
        </w:rPr>
        <w:fldChar w:fldCharType="begin"/>
      </w:r>
      <w:r>
        <w:rPr>
          <w:noProof/>
        </w:rPr>
        <w:instrText xml:space="preserve"> PAGEREF _Toc64888689 \h </w:instrText>
      </w:r>
      <w:r>
        <w:rPr>
          <w:noProof/>
        </w:rPr>
      </w:r>
      <w:r>
        <w:rPr>
          <w:noProof/>
        </w:rPr>
        <w:fldChar w:fldCharType="separate"/>
      </w:r>
      <w:r>
        <w:rPr>
          <w:noProof/>
        </w:rPr>
        <w:t>2</w:t>
      </w:r>
      <w:r>
        <w:rPr>
          <w:noProof/>
        </w:rPr>
        <w:fldChar w:fldCharType="end"/>
      </w:r>
    </w:p>
    <w:p w14:paraId="1B475949" w14:textId="77777777" w:rsidR="007E3CFE" w:rsidRDefault="007E3CFE">
      <w:pPr>
        <w:pStyle w:val="TOC2"/>
        <w:tabs>
          <w:tab w:val="left" w:pos="1077"/>
        </w:tabs>
        <w:rPr>
          <w:rFonts w:asciiTheme="minorHAnsi" w:eastAsiaTheme="minorEastAsia" w:hAnsiTheme="minorHAnsi" w:cstheme="minorBidi"/>
          <w:noProof/>
          <w:szCs w:val="22"/>
          <w:lang w:val="bg-BG" w:eastAsia="bg-BG"/>
        </w:rPr>
      </w:pPr>
      <w:r w:rsidRPr="00A32AF6">
        <w:rPr>
          <w:noProof/>
          <w:color w:val="000000"/>
        </w:rPr>
        <w:t>1.5.</w:t>
      </w:r>
      <w:r>
        <w:rPr>
          <w:rFonts w:asciiTheme="minorHAnsi" w:eastAsiaTheme="minorEastAsia" w:hAnsiTheme="minorHAnsi" w:cstheme="minorBidi"/>
          <w:noProof/>
          <w:szCs w:val="22"/>
          <w:lang w:val="bg-BG" w:eastAsia="bg-BG"/>
        </w:rPr>
        <w:tab/>
      </w:r>
      <w:r>
        <w:rPr>
          <w:noProof/>
        </w:rPr>
        <w:t>Related programmes and other donor activities</w:t>
      </w:r>
      <w:r>
        <w:rPr>
          <w:noProof/>
        </w:rPr>
        <w:tab/>
      </w:r>
      <w:r>
        <w:rPr>
          <w:noProof/>
        </w:rPr>
        <w:fldChar w:fldCharType="begin"/>
      </w:r>
      <w:r>
        <w:rPr>
          <w:noProof/>
        </w:rPr>
        <w:instrText xml:space="preserve"> PAGEREF _Toc64888690 \h </w:instrText>
      </w:r>
      <w:r>
        <w:rPr>
          <w:noProof/>
        </w:rPr>
      </w:r>
      <w:r>
        <w:rPr>
          <w:noProof/>
        </w:rPr>
        <w:fldChar w:fldCharType="separate"/>
      </w:r>
      <w:r>
        <w:rPr>
          <w:noProof/>
        </w:rPr>
        <w:t>6</w:t>
      </w:r>
      <w:r>
        <w:rPr>
          <w:noProof/>
        </w:rPr>
        <w:fldChar w:fldCharType="end"/>
      </w:r>
    </w:p>
    <w:p w14:paraId="1B391013" w14:textId="77777777" w:rsidR="007E3CFE" w:rsidRDefault="007E3CFE">
      <w:pPr>
        <w:pStyle w:val="TOC1"/>
        <w:rPr>
          <w:rFonts w:asciiTheme="minorHAnsi" w:eastAsiaTheme="minorEastAsia" w:hAnsiTheme="minorHAnsi" w:cstheme="minorBidi"/>
          <w:b w:val="0"/>
          <w:caps w:val="0"/>
          <w:noProof/>
          <w:sz w:val="22"/>
          <w:szCs w:val="22"/>
          <w:lang w:val="bg-BG" w:eastAsia="bg-BG"/>
        </w:rPr>
      </w:pPr>
      <w:r>
        <w:rPr>
          <w:noProof/>
        </w:rPr>
        <w:t>2.</w:t>
      </w:r>
      <w:r>
        <w:rPr>
          <w:rFonts w:asciiTheme="minorHAnsi" w:eastAsiaTheme="minorEastAsia" w:hAnsiTheme="minorHAnsi" w:cstheme="minorBidi"/>
          <w:b w:val="0"/>
          <w:caps w:val="0"/>
          <w:noProof/>
          <w:sz w:val="22"/>
          <w:szCs w:val="22"/>
          <w:lang w:val="bg-BG" w:eastAsia="bg-BG"/>
        </w:rPr>
        <w:tab/>
      </w:r>
      <w:r>
        <w:rPr>
          <w:noProof/>
        </w:rPr>
        <w:t>OBJECTIVE, PURPOSE &amp; EXPECTED RESULTS</w:t>
      </w:r>
      <w:r>
        <w:rPr>
          <w:noProof/>
        </w:rPr>
        <w:tab/>
      </w:r>
      <w:r>
        <w:rPr>
          <w:noProof/>
        </w:rPr>
        <w:fldChar w:fldCharType="begin"/>
      </w:r>
      <w:r>
        <w:rPr>
          <w:noProof/>
        </w:rPr>
        <w:instrText xml:space="preserve"> PAGEREF _Toc64888706 \h </w:instrText>
      </w:r>
      <w:r>
        <w:rPr>
          <w:noProof/>
        </w:rPr>
      </w:r>
      <w:r>
        <w:rPr>
          <w:noProof/>
        </w:rPr>
        <w:fldChar w:fldCharType="separate"/>
      </w:r>
      <w:r>
        <w:rPr>
          <w:noProof/>
        </w:rPr>
        <w:t>6</w:t>
      </w:r>
      <w:r>
        <w:rPr>
          <w:noProof/>
        </w:rPr>
        <w:fldChar w:fldCharType="end"/>
      </w:r>
    </w:p>
    <w:p w14:paraId="772A7879" w14:textId="77777777" w:rsidR="007E3CFE" w:rsidRDefault="007E3CFE">
      <w:pPr>
        <w:pStyle w:val="TOC2"/>
        <w:tabs>
          <w:tab w:val="left" w:pos="1077"/>
        </w:tabs>
        <w:rPr>
          <w:rFonts w:asciiTheme="minorHAnsi" w:eastAsiaTheme="minorEastAsia" w:hAnsiTheme="minorHAnsi" w:cstheme="minorBidi"/>
          <w:noProof/>
          <w:szCs w:val="22"/>
          <w:lang w:val="bg-BG" w:eastAsia="bg-BG"/>
        </w:rPr>
      </w:pPr>
      <w:r w:rsidRPr="00A32AF6">
        <w:rPr>
          <w:noProof/>
          <w:color w:val="000000"/>
        </w:rPr>
        <w:t>2.1.</w:t>
      </w:r>
      <w:r>
        <w:rPr>
          <w:rFonts w:asciiTheme="minorHAnsi" w:eastAsiaTheme="minorEastAsia" w:hAnsiTheme="minorHAnsi" w:cstheme="minorBidi"/>
          <w:noProof/>
          <w:szCs w:val="22"/>
          <w:lang w:val="bg-BG" w:eastAsia="bg-BG"/>
        </w:rPr>
        <w:tab/>
      </w:r>
      <w:r>
        <w:rPr>
          <w:noProof/>
        </w:rPr>
        <w:t>Overall objective</w:t>
      </w:r>
      <w:r>
        <w:rPr>
          <w:noProof/>
        </w:rPr>
        <w:tab/>
      </w:r>
      <w:r>
        <w:rPr>
          <w:noProof/>
        </w:rPr>
        <w:fldChar w:fldCharType="begin"/>
      </w:r>
      <w:r>
        <w:rPr>
          <w:noProof/>
        </w:rPr>
        <w:instrText xml:space="preserve"> PAGEREF _Toc64888707 \h </w:instrText>
      </w:r>
      <w:r>
        <w:rPr>
          <w:noProof/>
        </w:rPr>
      </w:r>
      <w:r>
        <w:rPr>
          <w:noProof/>
        </w:rPr>
        <w:fldChar w:fldCharType="separate"/>
      </w:r>
      <w:r>
        <w:rPr>
          <w:noProof/>
        </w:rPr>
        <w:t>6</w:t>
      </w:r>
      <w:r>
        <w:rPr>
          <w:noProof/>
        </w:rPr>
        <w:fldChar w:fldCharType="end"/>
      </w:r>
    </w:p>
    <w:p w14:paraId="335CB66A" w14:textId="77777777" w:rsidR="007E3CFE" w:rsidRDefault="007E3CFE">
      <w:pPr>
        <w:pStyle w:val="TOC2"/>
        <w:tabs>
          <w:tab w:val="left" w:pos="1077"/>
        </w:tabs>
        <w:rPr>
          <w:rFonts w:asciiTheme="minorHAnsi" w:eastAsiaTheme="minorEastAsia" w:hAnsiTheme="minorHAnsi" w:cstheme="minorBidi"/>
          <w:noProof/>
          <w:szCs w:val="22"/>
          <w:lang w:val="bg-BG" w:eastAsia="bg-BG"/>
        </w:rPr>
      </w:pPr>
      <w:r w:rsidRPr="00A32AF6">
        <w:rPr>
          <w:noProof/>
          <w:color w:val="000000"/>
        </w:rPr>
        <w:t>2.2.</w:t>
      </w:r>
      <w:r>
        <w:rPr>
          <w:rFonts w:asciiTheme="minorHAnsi" w:eastAsiaTheme="minorEastAsia" w:hAnsiTheme="minorHAnsi" w:cstheme="minorBidi"/>
          <w:noProof/>
          <w:szCs w:val="22"/>
          <w:lang w:val="bg-BG" w:eastAsia="bg-BG"/>
        </w:rPr>
        <w:tab/>
      </w:r>
      <w:r>
        <w:rPr>
          <w:noProof/>
        </w:rPr>
        <w:t>Purpose</w:t>
      </w:r>
      <w:r>
        <w:rPr>
          <w:noProof/>
        </w:rPr>
        <w:tab/>
      </w:r>
      <w:r>
        <w:rPr>
          <w:noProof/>
        </w:rPr>
        <w:fldChar w:fldCharType="begin"/>
      </w:r>
      <w:r>
        <w:rPr>
          <w:noProof/>
        </w:rPr>
        <w:instrText xml:space="preserve"> PAGEREF _Toc64888712 \h </w:instrText>
      </w:r>
      <w:r>
        <w:rPr>
          <w:noProof/>
        </w:rPr>
      </w:r>
      <w:r>
        <w:rPr>
          <w:noProof/>
        </w:rPr>
        <w:fldChar w:fldCharType="separate"/>
      </w:r>
      <w:r>
        <w:rPr>
          <w:noProof/>
        </w:rPr>
        <w:t>7</w:t>
      </w:r>
      <w:r>
        <w:rPr>
          <w:noProof/>
        </w:rPr>
        <w:fldChar w:fldCharType="end"/>
      </w:r>
    </w:p>
    <w:p w14:paraId="06CECF1D" w14:textId="77777777" w:rsidR="007E3CFE" w:rsidRDefault="007E3CFE">
      <w:pPr>
        <w:pStyle w:val="TOC2"/>
        <w:tabs>
          <w:tab w:val="left" w:pos="1077"/>
        </w:tabs>
        <w:rPr>
          <w:rFonts w:asciiTheme="minorHAnsi" w:eastAsiaTheme="minorEastAsia" w:hAnsiTheme="minorHAnsi" w:cstheme="minorBidi"/>
          <w:noProof/>
          <w:szCs w:val="22"/>
          <w:lang w:val="bg-BG" w:eastAsia="bg-BG"/>
        </w:rPr>
      </w:pPr>
      <w:r w:rsidRPr="00A32AF6">
        <w:rPr>
          <w:noProof/>
          <w:color w:val="000000"/>
        </w:rPr>
        <w:t>2.3.</w:t>
      </w:r>
      <w:r>
        <w:rPr>
          <w:rFonts w:asciiTheme="minorHAnsi" w:eastAsiaTheme="minorEastAsia" w:hAnsiTheme="minorHAnsi" w:cstheme="minorBidi"/>
          <w:noProof/>
          <w:szCs w:val="22"/>
          <w:lang w:val="bg-BG" w:eastAsia="bg-BG"/>
        </w:rPr>
        <w:tab/>
      </w:r>
      <w:r>
        <w:rPr>
          <w:noProof/>
        </w:rPr>
        <w:t>Results to be achieved by the Contractor</w:t>
      </w:r>
      <w:r>
        <w:rPr>
          <w:noProof/>
        </w:rPr>
        <w:tab/>
      </w:r>
      <w:r>
        <w:rPr>
          <w:noProof/>
        </w:rPr>
        <w:fldChar w:fldCharType="begin"/>
      </w:r>
      <w:r>
        <w:rPr>
          <w:noProof/>
        </w:rPr>
        <w:instrText xml:space="preserve"> PAGEREF _Toc64888713 \h </w:instrText>
      </w:r>
      <w:r>
        <w:rPr>
          <w:noProof/>
        </w:rPr>
      </w:r>
      <w:r>
        <w:rPr>
          <w:noProof/>
        </w:rPr>
        <w:fldChar w:fldCharType="separate"/>
      </w:r>
      <w:r>
        <w:rPr>
          <w:noProof/>
        </w:rPr>
        <w:t>7</w:t>
      </w:r>
      <w:r>
        <w:rPr>
          <w:noProof/>
        </w:rPr>
        <w:fldChar w:fldCharType="end"/>
      </w:r>
    </w:p>
    <w:p w14:paraId="46EC2D67" w14:textId="77777777" w:rsidR="007E3CFE" w:rsidRDefault="007E3CFE">
      <w:pPr>
        <w:pStyle w:val="TOC1"/>
        <w:rPr>
          <w:rFonts w:asciiTheme="minorHAnsi" w:eastAsiaTheme="minorEastAsia" w:hAnsiTheme="minorHAnsi" w:cstheme="minorBidi"/>
          <w:b w:val="0"/>
          <w:caps w:val="0"/>
          <w:noProof/>
          <w:sz w:val="22"/>
          <w:szCs w:val="22"/>
          <w:lang w:val="bg-BG" w:eastAsia="bg-BG"/>
        </w:rPr>
      </w:pPr>
      <w:r>
        <w:rPr>
          <w:noProof/>
        </w:rPr>
        <w:t>3.</w:t>
      </w:r>
      <w:r>
        <w:rPr>
          <w:rFonts w:asciiTheme="minorHAnsi" w:eastAsiaTheme="minorEastAsia" w:hAnsiTheme="minorHAnsi" w:cstheme="minorBidi"/>
          <w:b w:val="0"/>
          <w:caps w:val="0"/>
          <w:noProof/>
          <w:sz w:val="22"/>
          <w:szCs w:val="22"/>
          <w:lang w:val="bg-BG" w:eastAsia="bg-BG"/>
        </w:rPr>
        <w:tab/>
      </w:r>
      <w:r>
        <w:rPr>
          <w:noProof/>
        </w:rPr>
        <w:t>ASSUMPTIONS &amp; RISKS</w:t>
      </w:r>
      <w:r>
        <w:rPr>
          <w:noProof/>
        </w:rPr>
        <w:tab/>
      </w:r>
      <w:r>
        <w:rPr>
          <w:noProof/>
        </w:rPr>
        <w:fldChar w:fldCharType="begin"/>
      </w:r>
      <w:r>
        <w:rPr>
          <w:noProof/>
        </w:rPr>
        <w:instrText xml:space="preserve"> PAGEREF _Toc64888714 \h </w:instrText>
      </w:r>
      <w:r>
        <w:rPr>
          <w:noProof/>
        </w:rPr>
      </w:r>
      <w:r>
        <w:rPr>
          <w:noProof/>
        </w:rPr>
        <w:fldChar w:fldCharType="separate"/>
      </w:r>
      <w:r>
        <w:rPr>
          <w:noProof/>
        </w:rPr>
        <w:t>8</w:t>
      </w:r>
      <w:r>
        <w:rPr>
          <w:noProof/>
        </w:rPr>
        <w:fldChar w:fldCharType="end"/>
      </w:r>
    </w:p>
    <w:p w14:paraId="6D96A627" w14:textId="77777777" w:rsidR="007E3CFE" w:rsidRDefault="007E3CFE">
      <w:pPr>
        <w:pStyle w:val="TOC2"/>
        <w:tabs>
          <w:tab w:val="left" w:pos="1077"/>
        </w:tabs>
        <w:rPr>
          <w:rFonts w:asciiTheme="minorHAnsi" w:eastAsiaTheme="minorEastAsia" w:hAnsiTheme="minorHAnsi" w:cstheme="minorBidi"/>
          <w:noProof/>
          <w:szCs w:val="22"/>
          <w:lang w:val="bg-BG" w:eastAsia="bg-BG"/>
        </w:rPr>
      </w:pPr>
      <w:r w:rsidRPr="00A32AF6">
        <w:rPr>
          <w:noProof/>
          <w:color w:val="000000"/>
        </w:rPr>
        <w:t>3.1.</w:t>
      </w:r>
      <w:r>
        <w:rPr>
          <w:rFonts w:asciiTheme="minorHAnsi" w:eastAsiaTheme="minorEastAsia" w:hAnsiTheme="minorHAnsi" w:cstheme="minorBidi"/>
          <w:noProof/>
          <w:szCs w:val="22"/>
          <w:lang w:val="bg-BG" w:eastAsia="bg-BG"/>
        </w:rPr>
        <w:tab/>
      </w:r>
      <w:r>
        <w:rPr>
          <w:noProof/>
        </w:rPr>
        <w:t>Assumptions underlying the project</w:t>
      </w:r>
      <w:r>
        <w:rPr>
          <w:noProof/>
        </w:rPr>
        <w:tab/>
      </w:r>
      <w:r>
        <w:rPr>
          <w:noProof/>
        </w:rPr>
        <w:fldChar w:fldCharType="begin"/>
      </w:r>
      <w:r>
        <w:rPr>
          <w:noProof/>
        </w:rPr>
        <w:instrText xml:space="preserve"> PAGEREF _Toc64888715 \h </w:instrText>
      </w:r>
      <w:r>
        <w:rPr>
          <w:noProof/>
        </w:rPr>
      </w:r>
      <w:r>
        <w:rPr>
          <w:noProof/>
        </w:rPr>
        <w:fldChar w:fldCharType="separate"/>
      </w:r>
      <w:r>
        <w:rPr>
          <w:noProof/>
        </w:rPr>
        <w:t>8</w:t>
      </w:r>
      <w:r>
        <w:rPr>
          <w:noProof/>
        </w:rPr>
        <w:fldChar w:fldCharType="end"/>
      </w:r>
    </w:p>
    <w:p w14:paraId="477108EC" w14:textId="77777777" w:rsidR="007E3CFE" w:rsidRDefault="007E3CFE">
      <w:pPr>
        <w:pStyle w:val="TOC2"/>
        <w:tabs>
          <w:tab w:val="left" w:pos="1077"/>
        </w:tabs>
        <w:rPr>
          <w:rFonts w:asciiTheme="minorHAnsi" w:eastAsiaTheme="minorEastAsia" w:hAnsiTheme="minorHAnsi" w:cstheme="minorBidi"/>
          <w:noProof/>
          <w:szCs w:val="22"/>
          <w:lang w:val="bg-BG" w:eastAsia="bg-BG"/>
        </w:rPr>
      </w:pPr>
      <w:r w:rsidRPr="00A32AF6">
        <w:rPr>
          <w:noProof/>
          <w:color w:val="000000"/>
        </w:rPr>
        <w:t>3.2.</w:t>
      </w:r>
      <w:r>
        <w:rPr>
          <w:rFonts w:asciiTheme="minorHAnsi" w:eastAsiaTheme="minorEastAsia" w:hAnsiTheme="minorHAnsi" w:cstheme="minorBidi"/>
          <w:noProof/>
          <w:szCs w:val="22"/>
          <w:lang w:val="bg-BG" w:eastAsia="bg-BG"/>
        </w:rPr>
        <w:tab/>
      </w:r>
      <w:r>
        <w:rPr>
          <w:noProof/>
        </w:rPr>
        <w:t>Risks</w:t>
      </w:r>
      <w:r>
        <w:rPr>
          <w:noProof/>
        </w:rPr>
        <w:tab/>
      </w:r>
      <w:r>
        <w:rPr>
          <w:noProof/>
        </w:rPr>
        <w:fldChar w:fldCharType="begin"/>
      </w:r>
      <w:r>
        <w:rPr>
          <w:noProof/>
        </w:rPr>
        <w:instrText xml:space="preserve"> PAGEREF _Toc64888716 \h </w:instrText>
      </w:r>
      <w:r>
        <w:rPr>
          <w:noProof/>
        </w:rPr>
      </w:r>
      <w:r>
        <w:rPr>
          <w:noProof/>
        </w:rPr>
        <w:fldChar w:fldCharType="separate"/>
      </w:r>
      <w:r>
        <w:rPr>
          <w:noProof/>
        </w:rPr>
        <w:t>8</w:t>
      </w:r>
      <w:r>
        <w:rPr>
          <w:noProof/>
        </w:rPr>
        <w:fldChar w:fldCharType="end"/>
      </w:r>
    </w:p>
    <w:p w14:paraId="56702F28" w14:textId="77777777" w:rsidR="007E3CFE" w:rsidRDefault="007E3CFE">
      <w:pPr>
        <w:pStyle w:val="TOC1"/>
        <w:rPr>
          <w:rFonts w:asciiTheme="minorHAnsi" w:eastAsiaTheme="minorEastAsia" w:hAnsiTheme="minorHAnsi" w:cstheme="minorBidi"/>
          <w:b w:val="0"/>
          <w:caps w:val="0"/>
          <w:noProof/>
          <w:sz w:val="22"/>
          <w:szCs w:val="22"/>
          <w:lang w:val="bg-BG" w:eastAsia="bg-BG"/>
        </w:rPr>
      </w:pPr>
      <w:r>
        <w:rPr>
          <w:noProof/>
        </w:rPr>
        <w:t>4.</w:t>
      </w:r>
      <w:r>
        <w:rPr>
          <w:rFonts w:asciiTheme="minorHAnsi" w:eastAsiaTheme="minorEastAsia" w:hAnsiTheme="minorHAnsi" w:cstheme="minorBidi"/>
          <w:b w:val="0"/>
          <w:caps w:val="0"/>
          <w:noProof/>
          <w:sz w:val="22"/>
          <w:szCs w:val="22"/>
          <w:lang w:val="bg-BG" w:eastAsia="bg-BG"/>
        </w:rPr>
        <w:tab/>
      </w:r>
      <w:r>
        <w:rPr>
          <w:noProof/>
        </w:rPr>
        <w:t>SCOPE OF THE WORK</w:t>
      </w:r>
      <w:r>
        <w:rPr>
          <w:noProof/>
        </w:rPr>
        <w:tab/>
      </w:r>
      <w:r>
        <w:rPr>
          <w:noProof/>
        </w:rPr>
        <w:fldChar w:fldCharType="begin"/>
      </w:r>
      <w:r>
        <w:rPr>
          <w:noProof/>
        </w:rPr>
        <w:instrText xml:space="preserve"> PAGEREF _Toc64888717 \h </w:instrText>
      </w:r>
      <w:r>
        <w:rPr>
          <w:noProof/>
        </w:rPr>
      </w:r>
      <w:r>
        <w:rPr>
          <w:noProof/>
        </w:rPr>
        <w:fldChar w:fldCharType="separate"/>
      </w:r>
      <w:r>
        <w:rPr>
          <w:noProof/>
        </w:rPr>
        <w:t>8</w:t>
      </w:r>
      <w:r>
        <w:rPr>
          <w:noProof/>
        </w:rPr>
        <w:fldChar w:fldCharType="end"/>
      </w:r>
    </w:p>
    <w:p w14:paraId="28CE012D" w14:textId="77777777" w:rsidR="007E3CFE" w:rsidRDefault="007E3CFE">
      <w:pPr>
        <w:pStyle w:val="TOC2"/>
        <w:tabs>
          <w:tab w:val="left" w:pos="1077"/>
        </w:tabs>
        <w:rPr>
          <w:rFonts w:asciiTheme="minorHAnsi" w:eastAsiaTheme="minorEastAsia" w:hAnsiTheme="minorHAnsi" w:cstheme="minorBidi"/>
          <w:noProof/>
          <w:szCs w:val="22"/>
          <w:lang w:val="bg-BG" w:eastAsia="bg-BG"/>
        </w:rPr>
      </w:pPr>
      <w:r w:rsidRPr="00A32AF6">
        <w:rPr>
          <w:noProof/>
          <w:color w:val="000000"/>
        </w:rPr>
        <w:t>4.1.</w:t>
      </w:r>
      <w:r>
        <w:rPr>
          <w:rFonts w:asciiTheme="minorHAnsi" w:eastAsiaTheme="minorEastAsia" w:hAnsiTheme="minorHAnsi" w:cstheme="minorBidi"/>
          <w:noProof/>
          <w:szCs w:val="22"/>
          <w:lang w:val="bg-BG" w:eastAsia="bg-BG"/>
        </w:rPr>
        <w:tab/>
      </w:r>
      <w:r>
        <w:rPr>
          <w:noProof/>
        </w:rPr>
        <w:t>General</w:t>
      </w:r>
      <w:r>
        <w:rPr>
          <w:noProof/>
        </w:rPr>
        <w:tab/>
      </w:r>
      <w:r>
        <w:rPr>
          <w:noProof/>
        </w:rPr>
        <w:fldChar w:fldCharType="begin"/>
      </w:r>
      <w:r>
        <w:rPr>
          <w:noProof/>
        </w:rPr>
        <w:instrText xml:space="preserve"> PAGEREF _Toc64888718 \h </w:instrText>
      </w:r>
      <w:r>
        <w:rPr>
          <w:noProof/>
        </w:rPr>
      </w:r>
      <w:r>
        <w:rPr>
          <w:noProof/>
        </w:rPr>
        <w:fldChar w:fldCharType="separate"/>
      </w:r>
      <w:r>
        <w:rPr>
          <w:noProof/>
        </w:rPr>
        <w:t>8</w:t>
      </w:r>
      <w:r>
        <w:rPr>
          <w:noProof/>
        </w:rPr>
        <w:fldChar w:fldCharType="end"/>
      </w:r>
    </w:p>
    <w:p w14:paraId="020FE78E" w14:textId="77777777" w:rsidR="007E3CFE" w:rsidRDefault="007E3CFE">
      <w:pPr>
        <w:pStyle w:val="TOC2"/>
        <w:tabs>
          <w:tab w:val="left" w:pos="1077"/>
        </w:tabs>
        <w:rPr>
          <w:rFonts w:asciiTheme="minorHAnsi" w:eastAsiaTheme="minorEastAsia" w:hAnsiTheme="minorHAnsi" w:cstheme="minorBidi"/>
          <w:noProof/>
          <w:szCs w:val="22"/>
          <w:lang w:val="bg-BG" w:eastAsia="bg-BG"/>
        </w:rPr>
      </w:pPr>
      <w:r w:rsidRPr="00A32AF6">
        <w:rPr>
          <w:noProof/>
          <w:color w:val="000000"/>
        </w:rPr>
        <w:t>4.2.</w:t>
      </w:r>
      <w:r>
        <w:rPr>
          <w:rFonts w:asciiTheme="minorHAnsi" w:eastAsiaTheme="minorEastAsia" w:hAnsiTheme="minorHAnsi" w:cstheme="minorBidi"/>
          <w:noProof/>
          <w:szCs w:val="22"/>
          <w:lang w:val="bg-BG" w:eastAsia="bg-BG"/>
        </w:rPr>
        <w:tab/>
      </w:r>
      <w:r>
        <w:rPr>
          <w:noProof/>
        </w:rPr>
        <w:t>Specific work</w:t>
      </w:r>
      <w:r>
        <w:rPr>
          <w:noProof/>
        </w:rPr>
        <w:tab/>
      </w:r>
      <w:r>
        <w:rPr>
          <w:noProof/>
        </w:rPr>
        <w:fldChar w:fldCharType="begin"/>
      </w:r>
      <w:r>
        <w:rPr>
          <w:noProof/>
        </w:rPr>
        <w:instrText xml:space="preserve"> PAGEREF _Toc64888719 \h </w:instrText>
      </w:r>
      <w:r>
        <w:rPr>
          <w:noProof/>
        </w:rPr>
      </w:r>
      <w:r>
        <w:rPr>
          <w:noProof/>
        </w:rPr>
        <w:fldChar w:fldCharType="separate"/>
      </w:r>
      <w:r>
        <w:rPr>
          <w:noProof/>
        </w:rPr>
        <w:t>9</w:t>
      </w:r>
      <w:r>
        <w:rPr>
          <w:noProof/>
        </w:rPr>
        <w:fldChar w:fldCharType="end"/>
      </w:r>
    </w:p>
    <w:p w14:paraId="3732DBA6" w14:textId="77777777" w:rsidR="007E3CFE" w:rsidRDefault="007E3CFE">
      <w:pPr>
        <w:pStyle w:val="TOC2"/>
        <w:tabs>
          <w:tab w:val="left" w:pos="1077"/>
        </w:tabs>
        <w:rPr>
          <w:rFonts w:asciiTheme="minorHAnsi" w:eastAsiaTheme="minorEastAsia" w:hAnsiTheme="minorHAnsi" w:cstheme="minorBidi"/>
          <w:noProof/>
          <w:szCs w:val="22"/>
          <w:lang w:val="bg-BG" w:eastAsia="bg-BG"/>
        </w:rPr>
      </w:pPr>
      <w:r w:rsidRPr="00A32AF6">
        <w:rPr>
          <w:noProof/>
          <w:color w:val="000000"/>
        </w:rPr>
        <w:t>4.3.</w:t>
      </w:r>
      <w:r>
        <w:rPr>
          <w:rFonts w:asciiTheme="minorHAnsi" w:eastAsiaTheme="minorEastAsia" w:hAnsiTheme="minorHAnsi" w:cstheme="minorBidi"/>
          <w:noProof/>
          <w:szCs w:val="22"/>
          <w:lang w:val="bg-BG" w:eastAsia="bg-BG"/>
        </w:rPr>
        <w:tab/>
      </w:r>
      <w:r>
        <w:rPr>
          <w:noProof/>
        </w:rPr>
        <w:t>Project management</w:t>
      </w:r>
      <w:r>
        <w:rPr>
          <w:noProof/>
        </w:rPr>
        <w:tab/>
      </w:r>
      <w:r>
        <w:rPr>
          <w:noProof/>
        </w:rPr>
        <w:fldChar w:fldCharType="begin"/>
      </w:r>
      <w:r>
        <w:rPr>
          <w:noProof/>
        </w:rPr>
        <w:instrText xml:space="preserve"> PAGEREF _Toc64888720 \h </w:instrText>
      </w:r>
      <w:r>
        <w:rPr>
          <w:noProof/>
        </w:rPr>
      </w:r>
      <w:r>
        <w:rPr>
          <w:noProof/>
        </w:rPr>
        <w:fldChar w:fldCharType="separate"/>
      </w:r>
      <w:r>
        <w:rPr>
          <w:noProof/>
        </w:rPr>
        <w:t>11</w:t>
      </w:r>
      <w:r>
        <w:rPr>
          <w:noProof/>
        </w:rPr>
        <w:fldChar w:fldCharType="end"/>
      </w:r>
    </w:p>
    <w:p w14:paraId="35213777" w14:textId="77777777" w:rsidR="007E3CFE" w:rsidRDefault="007E3CFE">
      <w:pPr>
        <w:pStyle w:val="TOC1"/>
        <w:rPr>
          <w:rFonts w:asciiTheme="minorHAnsi" w:eastAsiaTheme="minorEastAsia" w:hAnsiTheme="minorHAnsi" w:cstheme="minorBidi"/>
          <w:b w:val="0"/>
          <w:caps w:val="0"/>
          <w:noProof/>
          <w:sz w:val="22"/>
          <w:szCs w:val="22"/>
          <w:lang w:val="bg-BG" w:eastAsia="bg-BG"/>
        </w:rPr>
      </w:pPr>
      <w:r>
        <w:rPr>
          <w:noProof/>
        </w:rPr>
        <w:t>5.</w:t>
      </w:r>
      <w:r>
        <w:rPr>
          <w:rFonts w:asciiTheme="minorHAnsi" w:eastAsiaTheme="minorEastAsia" w:hAnsiTheme="minorHAnsi" w:cstheme="minorBidi"/>
          <w:b w:val="0"/>
          <w:caps w:val="0"/>
          <w:noProof/>
          <w:sz w:val="22"/>
          <w:szCs w:val="22"/>
          <w:lang w:val="bg-BG" w:eastAsia="bg-BG"/>
        </w:rPr>
        <w:tab/>
      </w:r>
      <w:r>
        <w:rPr>
          <w:noProof/>
        </w:rPr>
        <w:t>LOGISTICS AND TIMING</w:t>
      </w:r>
      <w:r>
        <w:rPr>
          <w:noProof/>
        </w:rPr>
        <w:tab/>
      </w:r>
      <w:r>
        <w:rPr>
          <w:noProof/>
        </w:rPr>
        <w:fldChar w:fldCharType="begin"/>
      </w:r>
      <w:r>
        <w:rPr>
          <w:noProof/>
        </w:rPr>
        <w:instrText xml:space="preserve"> PAGEREF _Toc64888721 \h </w:instrText>
      </w:r>
      <w:r>
        <w:rPr>
          <w:noProof/>
        </w:rPr>
      </w:r>
      <w:r>
        <w:rPr>
          <w:noProof/>
        </w:rPr>
        <w:fldChar w:fldCharType="separate"/>
      </w:r>
      <w:r>
        <w:rPr>
          <w:noProof/>
        </w:rPr>
        <w:t>12</w:t>
      </w:r>
      <w:r>
        <w:rPr>
          <w:noProof/>
        </w:rPr>
        <w:fldChar w:fldCharType="end"/>
      </w:r>
    </w:p>
    <w:p w14:paraId="565997A3" w14:textId="77777777" w:rsidR="007E3CFE" w:rsidRDefault="007E3CFE">
      <w:pPr>
        <w:pStyle w:val="TOC2"/>
        <w:tabs>
          <w:tab w:val="left" w:pos="1077"/>
        </w:tabs>
        <w:rPr>
          <w:rFonts w:asciiTheme="minorHAnsi" w:eastAsiaTheme="minorEastAsia" w:hAnsiTheme="minorHAnsi" w:cstheme="minorBidi"/>
          <w:noProof/>
          <w:szCs w:val="22"/>
          <w:lang w:val="bg-BG" w:eastAsia="bg-BG"/>
        </w:rPr>
      </w:pPr>
      <w:r w:rsidRPr="00A32AF6">
        <w:rPr>
          <w:noProof/>
          <w:color w:val="000000"/>
        </w:rPr>
        <w:t>5.1.</w:t>
      </w:r>
      <w:r>
        <w:rPr>
          <w:rFonts w:asciiTheme="minorHAnsi" w:eastAsiaTheme="minorEastAsia" w:hAnsiTheme="minorHAnsi" w:cstheme="minorBidi"/>
          <w:noProof/>
          <w:szCs w:val="22"/>
          <w:lang w:val="bg-BG" w:eastAsia="bg-BG"/>
        </w:rPr>
        <w:tab/>
      </w:r>
      <w:r>
        <w:rPr>
          <w:noProof/>
        </w:rPr>
        <w:t>Location</w:t>
      </w:r>
      <w:r>
        <w:rPr>
          <w:noProof/>
        </w:rPr>
        <w:tab/>
      </w:r>
      <w:r>
        <w:rPr>
          <w:noProof/>
        </w:rPr>
        <w:fldChar w:fldCharType="begin"/>
      </w:r>
      <w:r>
        <w:rPr>
          <w:noProof/>
        </w:rPr>
        <w:instrText xml:space="preserve"> PAGEREF _Toc64888722 \h </w:instrText>
      </w:r>
      <w:r>
        <w:rPr>
          <w:noProof/>
        </w:rPr>
      </w:r>
      <w:r>
        <w:rPr>
          <w:noProof/>
        </w:rPr>
        <w:fldChar w:fldCharType="separate"/>
      </w:r>
      <w:r>
        <w:rPr>
          <w:noProof/>
        </w:rPr>
        <w:t>12</w:t>
      </w:r>
      <w:r>
        <w:rPr>
          <w:noProof/>
        </w:rPr>
        <w:fldChar w:fldCharType="end"/>
      </w:r>
    </w:p>
    <w:p w14:paraId="461B2606" w14:textId="77777777" w:rsidR="007E3CFE" w:rsidRDefault="007E3CFE">
      <w:pPr>
        <w:pStyle w:val="TOC2"/>
        <w:tabs>
          <w:tab w:val="left" w:pos="1077"/>
        </w:tabs>
        <w:rPr>
          <w:rFonts w:asciiTheme="minorHAnsi" w:eastAsiaTheme="minorEastAsia" w:hAnsiTheme="minorHAnsi" w:cstheme="minorBidi"/>
          <w:noProof/>
          <w:szCs w:val="22"/>
          <w:lang w:val="bg-BG" w:eastAsia="bg-BG"/>
        </w:rPr>
      </w:pPr>
      <w:r w:rsidRPr="00A32AF6">
        <w:rPr>
          <w:noProof/>
          <w:color w:val="000000"/>
        </w:rPr>
        <w:t>5.2.</w:t>
      </w:r>
      <w:r>
        <w:rPr>
          <w:rFonts w:asciiTheme="minorHAnsi" w:eastAsiaTheme="minorEastAsia" w:hAnsiTheme="minorHAnsi" w:cstheme="minorBidi"/>
          <w:noProof/>
          <w:szCs w:val="22"/>
          <w:lang w:val="bg-BG" w:eastAsia="bg-BG"/>
        </w:rPr>
        <w:tab/>
      </w:r>
      <w:r>
        <w:rPr>
          <w:noProof/>
        </w:rPr>
        <w:t>Start date &amp; period of implementation of tasks</w:t>
      </w:r>
      <w:r>
        <w:rPr>
          <w:noProof/>
        </w:rPr>
        <w:tab/>
      </w:r>
      <w:r>
        <w:rPr>
          <w:noProof/>
        </w:rPr>
        <w:fldChar w:fldCharType="begin"/>
      </w:r>
      <w:r>
        <w:rPr>
          <w:noProof/>
        </w:rPr>
        <w:instrText xml:space="preserve"> PAGEREF _Toc64888723 \h </w:instrText>
      </w:r>
      <w:r>
        <w:rPr>
          <w:noProof/>
        </w:rPr>
      </w:r>
      <w:r>
        <w:rPr>
          <w:noProof/>
        </w:rPr>
        <w:fldChar w:fldCharType="separate"/>
      </w:r>
      <w:r>
        <w:rPr>
          <w:noProof/>
        </w:rPr>
        <w:t>12</w:t>
      </w:r>
      <w:r>
        <w:rPr>
          <w:noProof/>
        </w:rPr>
        <w:fldChar w:fldCharType="end"/>
      </w:r>
    </w:p>
    <w:p w14:paraId="1A8E9DE8" w14:textId="77777777" w:rsidR="007E3CFE" w:rsidRDefault="007E3CFE">
      <w:pPr>
        <w:pStyle w:val="TOC1"/>
        <w:rPr>
          <w:rFonts w:asciiTheme="minorHAnsi" w:eastAsiaTheme="minorEastAsia" w:hAnsiTheme="minorHAnsi" w:cstheme="minorBidi"/>
          <w:b w:val="0"/>
          <w:caps w:val="0"/>
          <w:noProof/>
          <w:sz w:val="22"/>
          <w:szCs w:val="22"/>
          <w:lang w:val="bg-BG" w:eastAsia="bg-BG"/>
        </w:rPr>
      </w:pPr>
      <w:r>
        <w:rPr>
          <w:noProof/>
        </w:rPr>
        <w:t>6.</w:t>
      </w:r>
      <w:r>
        <w:rPr>
          <w:rFonts w:asciiTheme="minorHAnsi" w:eastAsiaTheme="minorEastAsia" w:hAnsiTheme="minorHAnsi" w:cstheme="minorBidi"/>
          <w:b w:val="0"/>
          <w:caps w:val="0"/>
          <w:noProof/>
          <w:sz w:val="22"/>
          <w:szCs w:val="22"/>
          <w:lang w:val="bg-BG" w:eastAsia="bg-BG"/>
        </w:rPr>
        <w:tab/>
      </w:r>
      <w:r>
        <w:rPr>
          <w:noProof/>
        </w:rPr>
        <w:t>REQUIREMENTS</w:t>
      </w:r>
      <w:r>
        <w:rPr>
          <w:noProof/>
        </w:rPr>
        <w:tab/>
      </w:r>
      <w:r>
        <w:rPr>
          <w:noProof/>
        </w:rPr>
        <w:fldChar w:fldCharType="begin"/>
      </w:r>
      <w:r>
        <w:rPr>
          <w:noProof/>
        </w:rPr>
        <w:instrText xml:space="preserve"> PAGEREF _Toc64888724 \h </w:instrText>
      </w:r>
      <w:r>
        <w:rPr>
          <w:noProof/>
        </w:rPr>
      </w:r>
      <w:r>
        <w:rPr>
          <w:noProof/>
        </w:rPr>
        <w:fldChar w:fldCharType="separate"/>
      </w:r>
      <w:r>
        <w:rPr>
          <w:noProof/>
        </w:rPr>
        <w:t>14</w:t>
      </w:r>
      <w:r>
        <w:rPr>
          <w:noProof/>
        </w:rPr>
        <w:fldChar w:fldCharType="end"/>
      </w:r>
    </w:p>
    <w:p w14:paraId="6C4C8C12" w14:textId="77777777" w:rsidR="007E3CFE" w:rsidRDefault="007E3CFE">
      <w:pPr>
        <w:pStyle w:val="TOC2"/>
        <w:tabs>
          <w:tab w:val="left" w:pos="1077"/>
        </w:tabs>
        <w:rPr>
          <w:rFonts w:asciiTheme="minorHAnsi" w:eastAsiaTheme="minorEastAsia" w:hAnsiTheme="minorHAnsi" w:cstheme="minorBidi"/>
          <w:noProof/>
          <w:szCs w:val="22"/>
          <w:lang w:val="bg-BG" w:eastAsia="bg-BG"/>
        </w:rPr>
      </w:pPr>
      <w:r w:rsidRPr="00A32AF6">
        <w:rPr>
          <w:noProof/>
          <w:color w:val="000000"/>
        </w:rPr>
        <w:t>6.1.</w:t>
      </w:r>
      <w:r>
        <w:rPr>
          <w:rFonts w:asciiTheme="minorHAnsi" w:eastAsiaTheme="minorEastAsia" w:hAnsiTheme="minorHAnsi" w:cstheme="minorBidi"/>
          <w:noProof/>
          <w:szCs w:val="22"/>
          <w:lang w:val="bg-BG" w:eastAsia="bg-BG"/>
        </w:rPr>
        <w:tab/>
      </w:r>
      <w:r>
        <w:rPr>
          <w:noProof/>
        </w:rPr>
        <w:t>Staff</w:t>
      </w:r>
      <w:r>
        <w:rPr>
          <w:noProof/>
        </w:rPr>
        <w:tab/>
      </w:r>
      <w:r>
        <w:rPr>
          <w:noProof/>
        </w:rPr>
        <w:fldChar w:fldCharType="begin"/>
      </w:r>
      <w:r>
        <w:rPr>
          <w:noProof/>
        </w:rPr>
        <w:instrText xml:space="preserve"> PAGEREF _Toc64888725 \h </w:instrText>
      </w:r>
      <w:r>
        <w:rPr>
          <w:noProof/>
        </w:rPr>
      </w:r>
      <w:r>
        <w:rPr>
          <w:noProof/>
        </w:rPr>
        <w:fldChar w:fldCharType="separate"/>
      </w:r>
      <w:r>
        <w:rPr>
          <w:noProof/>
        </w:rPr>
        <w:t>14</w:t>
      </w:r>
      <w:r>
        <w:rPr>
          <w:noProof/>
        </w:rPr>
        <w:fldChar w:fldCharType="end"/>
      </w:r>
    </w:p>
    <w:p w14:paraId="4FA6709F" w14:textId="77777777" w:rsidR="007E3CFE" w:rsidRDefault="007E3CFE">
      <w:pPr>
        <w:pStyle w:val="TOC2"/>
        <w:tabs>
          <w:tab w:val="left" w:pos="1077"/>
        </w:tabs>
        <w:rPr>
          <w:rFonts w:asciiTheme="minorHAnsi" w:eastAsiaTheme="minorEastAsia" w:hAnsiTheme="minorHAnsi" w:cstheme="minorBidi"/>
          <w:noProof/>
          <w:szCs w:val="22"/>
          <w:lang w:val="bg-BG" w:eastAsia="bg-BG"/>
        </w:rPr>
      </w:pPr>
      <w:r w:rsidRPr="00A32AF6">
        <w:rPr>
          <w:noProof/>
          <w:color w:val="000000"/>
        </w:rPr>
        <w:t>6.2.</w:t>
      </w:r>
      <w:r>
        <w:rPr>
          <w:rFonts w:asciiTheme="minorHAnsi" w:eastAsiaTheme="minorEastAsia" w:hAnsiTheme="minorHAnsi" w:cstheme="minorBidi"/>
          <w:noProof/>
          <w:szCs w:val="22"/>
          <w:lang w:val="bg-BG" w:eastAsia="bg-BG"/>
        </w:rPr>
        <w:tab/>
      </w:r>
      <w:r>
        <w:rPr>
          <w:noProof/>
        </w:rPr>
        <w:t>Office accommodation</w:t>
      </w:r>
      <w:r>
        <w:rPr>
          <w:noProof/>
        </w:rPr>
        <w:tab/>
      </w:r>
      <w:r>
        <w:rPr>
          <w:noProof/>
        </w:rPr>
        <w:fldChar w:fldCharType="begin"/>
      </w:r>
      <w:r>
        <w:rPr>
          <w:noProof/>
        </w:rPr>
        <w:instrText xml:space="preserve"> PAGEREF _Toc64888726 \h </w:instrText>
      </w:r>
      <w:r>
        <w:rPr>
          <w:noProof/>
        </w:rPr>
      </w:r>
      <w:r>
        <w:rPr>
          <w:noProof/>
        </w:rPr>
        <w:fldChar w:fldCharType="separate"/>
      </w:r>
      <w:r>
        <w:rPr>
          <w:noProof/>
        </w:rPr>
        <w:t>16</w:t>
      </w:r>
      <w:r>
        <w:rPr>
          <w:noProof/>
        </w:rPr>
        <w:fldChar w:fldCharType="end"/>
      </w:r>
    </w:p>
    <w:p w14:paraId="3F3B54C2" w14:textId="77777777" w:rsidR="007E3CFE" w:rsidRDefault="007E3CFE">
      <w:pPr>
        <w:pStyle w:val="TOC2"/>
        <w:tabs>
          <w:tab w:val="left" w:pos="1077"/>
        </w:tabs>
        <w:rPr>
          <w:rFonts w:asciiTheme="minorHAnsi" w:eastAsiaTheme="minorEastAsia" w:hAnsiTheme="minorHAnsi" w:cstheme="minorBidi"/>
          <w:noProof/>
          <w:szCs w:val="22"/>
          <w:lang w:val="bg-BG" w:eastAsia="bg-BG"/>
        </w:rPr>
      </w:pPr>
      <w:r w:rsidRPr="00A32AF6">
        <w:rPr>
          <w:noProof/>
          <w:color w:val="000000"/>
        </w:rPr>
        <w:t>6.3.</w:t>
      </w:r>
      <w:r>
        <w:rPr>
          <w:rFonts w:asciiTheme="minorHAnsi" w:eastAsiaTheme="minorEastAsia" w:hAnsiTheme="minorHAnsi" w:cstheme="minorBidi"/>
          <w:noProof/>
          <w:szCs w:val="22"/>
          <w:lang w:val="bg-BG" w:eastAsia="bg-BG"/>
        </w:rPr>
        <w:tab/>
      </w:r>
      <w:r>
        <w:rPr>
          <w:noProof/>
        </w:rPr>
        <w:t>Facilities to be provided by the Contractor</w:t>
      </w:r>
      <w:r>
        <w:rPr>
          <w:noProof/>
        </w:rPr>
        <w:tab/>
      </w:r>
      <w:r>
        <w:rPr>
          <w:noProof/>
        </w:rPr>
        <w:fldChar w:fldCharType="begin"/>
      </w:r>
      <w:r>
        <w:rPr>
          <w:noProof/>
        </w:rPr>
        <w:instrText xml:space="preserve"> PAGEREF _Toc64888727 \h </w:instrText>
      </w:r>
      <w:r>
        <w:rPr>
          <w:noProof/>
        </w:rPr>
      </w:r>
      <w:r>
        <w:rPr>
          <w:noProof/>
        </w:rPr>
        <w:fldChar w:fldCharType="separate"/>
      </w:r>
      <w:r>
        <w:rPr>
          <w:noProof/>
        </w:rPr>
        <w:t>16</w:t>
      </w:r>
      <w:r>
        <w:rPr>
          <w:noProof/>
        </w:rPr>
        <w:fldChar w:fldCharType="end"/>
      </w:r>
    </w:p>
    <w:p w14:paraId="622F7DE0" w14:textId="77777777" w:rsidR="007E3CFE" w:rsidRDefault="007E3CFE">
      <w:pPr>
        <w:pStyle w:val="TOC2"/>
        <w:tabs>
          <w:tab w:val="left" w:pos="1077"/>
        </w:tabs>
        <w:rPr>
          <w:rFonts w:asciiTheme="minorHAnsi" w:eastAsiaTheme="minorEastAsia" w:hAnsiTheme="minorHAnsi" w:cstheme="minorBidi"/>
          <w:noProof/>
          <w:szCs w:val="22"/>
          <w:lang w:val="bg-BG" w:eastAsia="bg-BG"/>
        </w:rPr>
      </w:pPr>
      <w:r w:rsidRPr="00A32AF6">
        <w:rPr>
          <w:noProof/>
          <w:color w:val="000000"/>
        </w:rPr>
        <w:t>6.4.</w:t>
      </w:r>
      <w:r>
        <w:rPr>
          <w:rFonts w:asciiTheme="minorHAnsi" w:eastAsiaTheme="minorEastAsia" w:hAnsiTheme="minorHAnsi" w:cstheme="minorBidi"/>
          <w:noProof/>
          <w:szCs w:val="22"/>
          <w:lang w:val="bg-BG" w:eastAsia="bg-BG"/>
        </w:rPr>
        <w:tab/>
      </w:r>
      <w:r>
        <w:rPr>
          <w:noProof/>
        </w:rPr>
        <w:t>Equipment</w:t>
      </w:r>
      <w:r>
        <w:rPr>
          <w:noProof/>
        </w:rPr>
        <w:tab/>
      </w:r>
      <w:r>
        <w:rPr>
          <w:noProof/>
        </w:rPr>
        <w:fldChar w:fldCharType="begin"/>
      </w:r>
      <w:r>
        <w:rPr>
          <w:noProof/>
        </w:rPr>
        <w:instrText xml:space="preserve"> PAGEREF _Toc64888728 \h </w:instrText>
      </w:r>
      <w:r>
        <w:rPr>
          <w:noProof/>
        </w:rPr>
      </w:r>
      <w:r>
        <w:rPr>
          <w:noProof/>
        </w:rPr>
        <w:fldChar w:fldCharType="separate"/>
      </w:r>
      <w:r>
        <w:rPr>
          <w:noProof/>
        </w:rPr>
        <w:t>16</w:t>
      </w:r>
      <w:r>
        <w:rPr>
          <w:noProof/>
        </w:rPr>
        <w:fldChar w:fldCharType="end"/>
      </w:r>
    </w:p>
    <w:p w14:paraId="52FCEDB0" w14:textId="77777777" w:rsidR="007E3CFE" w:rsidRDefault="007E3CFE">
      <w:pPr>
        <w:pStyle w:val="TOC1"/>
        <w:rPr>
          <w:rFonts w:asciiTheme="minorHAnsi" w:eastAsiaTheme="minorEastAsia" w:hAnsiTheme="minorHAnsi" w:cstheme="minorBidi"/>
          <w:b w:val="0"/>
          <w:caps w:val="0"/>
          <w:noProof/>
          <w:sz w:val="22"/>
          <w:szCs w:val="22"/>
          <w:lang w:val="bg-BG" w:eastAsia="bg-BG"/>
        </w:rPr>
      </w:pPr>
      <w:r>
        <w:rPr>
          <w:noProof/>
        </w:rPr>
        <w:t>7.</w:t>
      </w:r>
      <w:r>
        <w:rPr>
          <w:rFonts w:asciiTheme="minorHAnsi" w:eastAsiaTheme="minorEastAsia" w:hAnsiTheme="minorHAnsi" w:cstheme="minorBidi"/>
          <w:b w:val="0"/>
          <w:caps w:val="0"/>
          <w:noProof/>
          <w:sz w:val="22"/>
          <w:szCs w:val="22"/>
          <w:lang w:val="bg-BG" w:eastAsia="bg-BG"/>
        </w:rPr>
        <w:tab/>
      </w:r>
      <w:r>
        <w:rPr>
          <w:noProof/>
        </w:rPr>
        <w:t>REPORTS</w:t>
      </w:r>
      <w:r>
        <w:rPr>
          <w:noProof/>
        </w:rPr>
        <w:tab/>
      </w:r>
      <w:r>
        <w:rPr>
          <w:noProof/>
        </w:rPr>
        <w:fldChar w:fldCharType="begin"/>
      </w:r>
      <w:r>
        <w:rPr>
          <w:noProof/>
        </w:rPr>
        <w:instrText xml:space="preserve"> PAGEREF _Toc64888729 \h </w:instrText>
      </w:r>
      <w:r>
        <w:rPr>
          <w:noProof/>
        </w:rPr>
      </w:r>
      <w:r>
        <w:rPr>
          <w:noProof/>
        </w:rPr>
        <w:fldChar w:fldCharType="separate"/>
      </w:r>
      <w:r>
        <w:rPr>
          <w:noProof/>
        </w:rPr>
        <w:t>16</w:t>
      </w:r>
      <w:r>
        <w:rPr>
          <w:noProof/>
        </w:rPr>
        <w:fldChar w:fldCharType="end"/>
      </w:r>
    </w:p>
    <w:p w14:paraId="4C3767AE" w14:textId="77777777" w:rsidR="007E3CFE" w:rsidRDefault="007E3CFE">
      <w:pPr>
        <w:pStyle w:val="TOC2"/>
        <w:tabs>
          <w:tab w:val="left" w:pos="1077"/>
        </w:tabs>
        <w:rPr>
          <w:rFonts w:asciiTheme="minorHAnsi" w:eastAsiaTheme="minorEastAsia" w:hAnsiTheme="minorHAnsi" w:cstheme="minorBidi"/>
          <w:noProof/>
          <w:szCs w:val="22"/>
          <w:lang w:val="bg-BG" w:eastAsia="bg-BG"/>
        </w:rPr>
      </w:pPr>
      <w:r w:rsidRPr="00A32AF6">
        <w:rPr>
          <w:noProof/>
          <w:color w:val="000000"/>
        </w:rPr>
        <w:t>7.1.</w:t>
      </w:r>
      <w:r>
        <w:rPr>
          <w:rFonts w:asciiTheme="minorHAnsi" w:eastAsiaTheme="minorEastAsia" w:hAnsiTheme="minorHAnsi" w:cstheme="minorBidi"/>
          <w:noProof/>
          <w:szCs w:val="22"/>
          <w:lang w:val="bg-BG" w:eastAsia="bg-BG"/>
        </w:rPr>
        <w:tab/>
      </w:r>
      <w:r>
        <w:rPr>
          <w:noProof/>
        </w:rPr>
        <w:t>Reporting requirements</w:t>
      </w:r>
      <w:r>
        <w:rPr>
          <w:noProof/>
        </w:rPr>
        <w:tab/>
      </w:r>
      <w:r>
        <w:rPr>
          <w:noProof/>
        </w:rPr>
        <w:fldChar w:fldCharType="begin"/>
      </w:r>
      <w:r>
        <w:rPr>
          <w:noProof/>
        </w:rPr>
        <w:instrText xml:space="preserve"> PAGEREF _Toc64888730 \h </w:instrText>
      </w:r>
      <w:r>
        <w:rPr>
          <w:noProof/>
        </w:rPr>
      </w:r>
      <w:r>
        <w:rPr>
          <w:noProof/>
        </w:rPr>
        <w:fldChar w:fldCharType="separate"/>
      </w:r>
      <w:r>
        <w:rPr>
          <w:noProof/>
        </w:rPr>
        <w:t>16</w:t>
      </w:r>
      <w:r>
        <w:rPr>
          <w:noProof/>
        </w:rPr>
        <w:fldChar w:fldCharType="end"/>
      </w:r>
    </w:p>
    <w:p w14:paraId="049169E3" w14:textId="77777777" w:rsidR="007E3CFE" w:rsidRDefault="007E3CFE">
      <w:pPr>
        <w:pStyle w:val="TOC2"/>
        <w:tabs>
          <w:tab w:val="left" w:pos="1077"/>
        </w:tabs>
        <w:rPr>
          <w:rFonts w:asciiTheme="minorHAnsi" w:eastAsiaTheme="minorEastAsia" w:hAnsiTheme="minorHAnsi" w:cstheme="minorBidi"/>
          <w:noProof/>
          <w:szCs w:val="22"/>
          <w:lang w:val="bg-BG" w:eastAsia="bg-BG"/>
        </w:rPr>
      </w:pPr>
      <w:r w:rsidRPr="00A32AF6">
        <w:rPr>
          <w:noProof/>
          <w:color w:val="000000"/>
        </w:rPr>
        <w:t>7.2.</w:t>
      </w:r>
      <w:r>
        <w:rPr>
          <w:rFonts w:asciiTheme="minorHAnsi" w:eastAsiaTheme="minorEastAsia" w:hAnsiTheme="minorHAnsi" w:cstheme="minorBidi"/>
          <w:noProof/>
          <w:szCs w:val="22"/>
          <w:lang w:val="bg-BG" w:eastAsia="bg-BG"/>
        </w:rPr>
        <w:tab/>
      </w:r>
      <w:r>
        <w:rPr>
          <w:noProof/>
        </w:rPr>
        <w:t>Submission and approval of reports</w:t>
      </w:r>
      <w:r>
        <w:rPr>
          <w:noProof/>
        </w:rPr>
        <w:tab/>
      </w:r>
      <w:r>
        <w:rPr>
          <w:noProof/>
        </w:rPr>
        <w:fldChar w:fldCharType="begin"/>
      </w:r>
      <w:r>
        <w:rPr>
          <w:noProof/>
        </w:rPr>
        <w:instrText xml:space="preserve"> PAGEREF _Toc64888731 \h </w:instrText>
      </w:r>
      <w:r>
        <w:rPr>
          <w:noProof/>
        </w:rPr>
      </w:r>
      <w:r>
        <w:rPr>
          <w:noProof/>
        </w:rPr>
        <w:fldChar w:fldCharType="separate"/>
      </w:r>
      <w:r>
        <w:rPr>
          <w:noProof/>
        </w:rPr>
        <w:t>18</w:t>
      </w:r>
      <w:r>
        <w:rPr>
          <w:noProof/>
        </w:rPr>
        <w:fldChar w:fldCharType="end"/>
      </w:r>
    </w:p>
    <w:p w14:paraId="5997DD9D" w14:textId="77777777" w:rsidR="007E3CFE" w:rsidRDefault="007E3CFE">
      <w:pPr>
        <w:pStyle w:val="TOC1"/>
        <w:rPr>
          <w:rFonts w:asciiTheme="minorHAnsi" w:eastAsiaTheme="minorEastAsia" w:hAnsiTheme="minorHAnsi" w:cstheme="minorBidi"/>
          <w:b w:val="0"/>
          <w:caps w:val="0"/>
          <w:noProof/>
          <w:sz w:val="22"/>
          <w:szCs w:val="22"/>
          <w:lang w:val="bg-BG" w:eastAsia="bg-BG"/>
        </w:rPr>
      </w:pPr>
      <w:r>
        <w:rPr>
          <w:noProof/>
        </w:rPr>
        <w:t>8.</w:t>
      </w:r>
      <w:r>
        <w:rPr>
          <w:rFonts w:asciiTheme="minorHAnsi" w:eastAsiaTheme="minorEastAsia" w:hAnsiTheme="minorHAnsi" w:cstheme="minorBidi"/>
          <w:b w:val="0"/>
          <w:caps w:val="0"/>
          <w:noProof/>
          <w:sz w:val="22"/>
          <w:szCs w:val="22"/>
          <w:lang w:val="bg-BG" w:eastAsia="bg-BG"/>
        </w:rPr>
        <w:tab/>
      </w:r>
      <w:r>
        <w:rPr>
          <w:noProof/>
        </w:rPr>
        <w:t>MONITORING AND EVALUATION</w:t>
      </w:r>
      <w:r>
        <w:rPr>
          <w:noProof/>
        </w:rPr>
        <w:tab/>
      </w:r>
      <w:r>
        <w:rPr>
          <w:noProof/>
        </w:rPr>
        <w:fldChar w:fldCharType="begin"/>
      </w:r>
      <w:r>
        <w:rPr>
          <w:noProof/>
        </w:rPr>
        <w:instrText xml:space="preserve"> PAGEREF _Toc64888732 \h </w:instrText>
      </w:r>
      <w:r>
        <w:rPr>
          <w:noProof/>
        </w:rPr>
      </w:r>
      <w:r>
        <w:rPr>
          <w:noProof/>
        </w:rPr>
        <w:fldChar w:fldCharType="separate"/>
      </w:r>
      <w:r>
        <w:rPr>
          <w:noProof/>
        </w:rPr>
        <w:t>19</w:t>
      </w:r>
      <w:r>
        <w:rPr>
          <w:noProof/>
        </w:rPr>
        <w:fldChar w:fldCharType="end"/>
      </w:r>
    </w:p>
    <w:p w14:paraId="321DBA0F" w14:textId="77777777" w:rsidR="007E3CFE" w:rsidRDefault="007E3CFE">
      <w:pPr>
        <w:pStyle w:val="TOC2"/>
        <w:tabs>
          <w:tab w:val="left" w:pos="1077"/>
        </w:tabs>
        <w:rPr>
          <w:rFonts w:asciiTheme="minorHAnsi" w:eastAsiaTheme="minorEastAsia" w:hAnsiTheme="minorHAnsi" w:cstheme="minorBidi"/>
          <w:noProof/>
          <w:szCs w:val="22"/>
          <w:lang w:val="bg-BG" w:eastAsia="bg-BG"/>
        </w:rPr>
      </w:pPr>
      <w:r w:rsidRPr="00A32AF6">
        <w:rPr>
          <w:noProof/>
          <w:color w:val="000000"/>
        </w:rPr>
        <w:t>8.1.</w:t>
      </w:r>
      <w:r>
        <w:rPr>
          <w:rFonts w:asciiTheme="minorHAnsi" w:eastAsiaTheme="minorEastAsia" w:hAnsiTheme="minorHAnsi" w:cstheme="minorBidi"/>
          <w:noProof/>
          <w:szCs w:val="22"/>
          <w:lang w:val="bg-BG" w:eastAsia="bg-BG"/>
        </w:rPr>
        <w:tab/>
      </w:r>
      <w:r>
        <w:rPr>
          <w:noProof/>
        </w:rPr>
        <w:t>Definition of indicators</w:t>
      </w:r>
      <w:r>
        <w:rPr>
          <w:noProof/>
        </w:rPr>
        <w:tab/>
      </w:r>
      <w:r>
        <w:rPr>
          <w:noProof/>
        </w:rPr>
        <w:fldChar w:fldCharType="begin"/>
      </w:r>
      <w:r>
        <w:rPr>
          <w:noProof/>
        </w:rPr>
        <w:instrText xml:space="preserve"> PAGEREF _Toc64888733 \h </w:instrText>
      </w:r>
      <w:r>
        <w:rPr>
          <w:noProof/>
        </w:rPr>
      </w:r>
      <w:r>
        <w:rPr>
          <w:noProof/>
        </w:rPr>
        <w:fldChar w:fldCharType="separate"/>
      </w:r>
      <w:r>
        <w:rPr>
          <w:noProof/>
        </w:rPr>
        <w:t>19</w:t>
      </w:r>
      <w:r>
        <w:rPr>
          <w:noProof/>
        </w:rPr>
        <w:fldChar w:fldCharType="end"/>
      </w:r>
    </w:p>
    <w:p w14:paraId="3977AC1D" w14:textId="77777777" w:rsidR="007E3CFE" w:rsidRDefault="007E3CFE">
      <w:pPr>
        <w:pStyle w:val="TOC2"/>
        <w:tabs>
          <w:tab w:val="left" w:pos="1077"/>
        </w:tabs>
        <w:rPr>
          <w:rFonts w:asciiTheme="minorHAnsi" w:eastAsiaTheme="minorEastAsia" w:hAnsiTheme="minorHAnsi" w:cstheme="minorBidi"/>
          <w:noProof/>
          <w:szCs w:val="22"/>
          <w:lang w:val="bg-BG" w:eastAsia="bg-BG"/>
        </w:rPr>
      </w:pPr>
      <w:r w:rsidRPr="00A32AF6">
        <w:rPr>
          <w:noProof/>
          <w:color w:val="000000"/>
        </w:rPr>
        <w:t>8.2.</w:t>
      </w:r>
      <w:r>
        <w:rPr>
          <w:rFonts w:asciiTheme="minorHAnsi" w:eastAsiaTheme="minorEastAsia" w:hAnsiTheme="minorHAnsi" w:cstheme="minorBidi"/>
          <w:noProof/>
          <w:szCs w:val="22"/>
          <w:lang w:val="bg-BG" w:eastAsia="bg-BG"/>
        </w:rPr>
        <w:tab/>
      </w:r>
      <w:r>
        <w:rPr>
          <w:noProof/>
        </w:rPr>
        <w:t>Special requirements</w:t>
      </w:r>
      <w:r>
        <w:rPr>
          <w:noProof/>
        </w:rPr>
        <w:tab/>
      </w:r>
      <w:r>
        <w:rPr>
          <w:noProof/>
        </w:rPr>
        <w:fldChar w:fldCharType="begin"/>
      </w:r>
      <w:r>
        <w:rPr>
          <w:noProof/>
        </w:rPr>
        <w:instrText xml:space="preserve"> PAGEREF _Toc64888739 \h </w:instrText>
      </w:r>
      <w:r>
        <w:rPr>
          <w:noProof/>
        </w:rPr>
      </w:r>
      <w:r>
        <w:rPr>
          <w:noProof/>
        </w:rPr>
        <w:fldChar w:fldCharType="separate"/>
      </w:r>
      <w:r>
        <w:rPr>
          <w:noProof/>
        </w:rPr>
        <w:t>19</w:t>
      </w:r>
      <w:r>
        <w:rPr>
          <w:noProof/>
        </w:rPr>
        <w:fldChar w:fldCharType="end"/>
      </w:r>
    </w:p>
    <w:p w14:paraId="07B6CB0E" w14:textId="77777777" w:rsidR="009D2CAF" w:rsidRPr="007175CC" w:rsidRDefault="009D2CAF" w:rsidP="008C6747">
      <w:pPr>
        <w:spacing w:line="360" w:lineRule="auto"/>
        <w:rPr>
          <w:rFonts w:ascii="Times New Roman" w:hAnsi="Times New Roman"/>
          <w:sz w:val="22"/>
          <w:szCs w:val="22"/>
        </w:rPr>
        <w:sectPr w:rsidR="009D2CAF" w:rsidRPr="007175CC" w:rsidSect="009D2CAF">
          <w:headerReference w:type="even" r:id="rId8"/>
          <w:headerReference w:type="default" r:id="rId9"/>
          <w:footerReference w:type="even" r:id="rId10"/>
          <w:footerReference w:type="default" r:id="rId11"/>
          <w:headerReference w:type="first" r:id="rId12"/>
          <w:footerReference w:type="first" r:id="rId13"/>
          <w:pgSz w:w="11913" w:h="16834" w:code="9"/>
          <w:pgMar w:top="709" w:right="1134" w:bottom="1134" w:left="1134" w:header="720" w:footer="720" w:gutter="567"/>
          <w:pgNumType w:start="1"/>
          <w:cols w:space="720"/>
          <w:titlePg/>
        </w:sectPr>
      </w:pPr>
      <w:r w:rsidRPr="007175CC">
        <w:rPr>
          <w:rFonts w:ascii="Times New Roman" w:hAnsi="Times New Roman"/>
          <w:smallCaps/>
          <w:sz w:val="22"/>
          <w:szCs w:val="22"/>
          <w:lang w:eastAsia="en-US"/>
        </w:rPr>
        <w:fldChar w:fldCharType="end"/>
      </w:r>
    </w:p>
    <w:p w14:paraId="0A988C9D" w14:textId="77777777" w:rsidR="00D81857" w:rsidRPr="007175CC" w:rsidRDefault="00D81857" w:rsidP="00463F5C">
      <w:pPr>
        <w:pStyle w:val="Heading1"/>
      </w:pPr>
      <w:bookmarkStart w:id="1" w:name="_Toc64888683"/>
      <w:r w:rsidRPr="007175CC">
        <w:lastRenderedPageBreak/>
        <w:t>BACKGROUND INFORMATION</w:t>
      </w:r>
      <w:bookmarkEnd w:id="1"/>
    </w:p>
    <w:p w14:paraId="1957232D" w14:textId="2AAA6495" w:rsidR="00D81857" w:rsidRPr="007175CC" w:rsidRDefault="0013060C">
      <w:pPr>
        <w:pStyle w:val="Heading2"/>
      </w:pPr>
      <w:bookmarkStart w:id="2" w:name="_Toc64888684"/>
      <w:r w:rsidRPr="007175CC">
        <w:t>Partner country</w:t>
      </w:r>
      <w:bookmarkEnd w:id="2"/>
    </w:p>
    <w:p w14:paraId="3EED3B68" w14:textId="0454B221" w:rsidR="00D81857" w:rsidRPr="007175CC" w:rsidRDefault="00E05440" w:rsidP="008C6747">
      <w:pPr>
        <w:spacing w:line="360" w:lineRule="auto"/>
        <w:rPr>
          <w:rFonts w:ascii="Times New Roman" w:hAnsi="Times New Roman"/>
          <w:sz w:val="22"/>
          <w:szCs w:val="22"/>
        </w:rPr>
      </w:pPr>
      <w:r w:rsidRPr="007175CC">
        <w:rPr>
          <w:rFonts w:ascii="Times New Roman" w:hAnsi="Times New Roman"/>
          <w:sz w:val="22"/>
          <w:szCs w:val="22"/>
        </w:rPr>
        <w:t>The Republic of Bulgaria</w:t>
      </w:r>
      <w:r w:rsidR="00ED7D65">
        <w:rPr>
          <w:rFonts w:ascii="Times New Roman" w:hAnsi="Times New Roman"/>
          <w:sz w:val="22"/>
          <w:szCs w:val="22"/>
        </w:rPr>
        <w:t xml:space="preserve"> </w:t>
      </w:r>
      <w:r w:rsidR="00293284">
        <w:rPr>
          <w:rFonts w:ascii="Times New Roman" w:hAnsi="Times New Roman"/>
          <w:sz w:val="22"/>
          <w:szCs w:val="22"/>
        </w:rPr>
        <w:t>and</w:t>
      </w:r>
      <w:r w:rsidRPr="007175CC">
        <w:rPr>
          <w:rFonts w:ascii="Times New Roman" w:hAnsi="Times New Roman"/>
          <w:sz w:val="22"/>
          <w:szCs w:val="22"/>
        </w:rPr>
        <w:t xml:space="preserve"> the Republic of North Macedonia</w:t>
      </w:r>
    </w:p>
    <w:p w14:paraId="2E0CD841" w14:textId="77777777" w:rsidR="00D81857" w:rsidRPr="007175CC" w:rsidRDefault="00D81857">
      <w:pPr>
        <w:pStyle w:val="Heading2"/>
      </w:pPr>
      <w:bookmarkStart w:id="3" w:name="_Toc64888685"/>
      <w:r w:rsidRPr="007175CC">
        <w:t xml:space="preserve">Contracting </w:t>
      </w:r>
      <w:r w:rsidR="00E21553" w:rsidRPr="007175CC">
        <w:t>a</w:t>
      </w:r>
      <w:r w:rsidRPr="007175CC">
        <w:t>uthority</w:t>
      </w:r>
      <w:bookmarkEnd w:id="3"/>
    </w:p>
    <w:p w14:paraId="3DD0F66D" w14:textId="77777777" w:rsidR="00D81857" w:rsidRPr="007175CC" w:rsidRDefault="00E05440" w:rsidP="008C6747">
      <w:pPr>
        <w:spacing w:line="360" w:lineRule="auto"/>
        <w:rPr>
          <w:rFonts w:ascii="Times New Roman" w:hAnsi="Times New Roman"/>
          <w:sz w:val="22"/>
          <w:szCs w:val="22"/>
        </w:rPr>
      </w:pPr>
      <w:r w:rsidRPr="007175CC">
        <w:rPr>
          <w:rFonts w:ascii="Times New Roman" w:hAnsi="Times New Roman"/>
          <w:sz w:val="22"/>
          <w:szCs w:val="22"/>
        </w:rPr>
        <w:t>Territorial Cooperation Management Directorate, Ministry of Regional Development and Public Works, Republic of Bulgaria</w:t>
      </w:r>
    </w:p>
    <w:p w14:paraId="148A9203" w14:textId="77777777" w:rsidR="00D81857" w:rsidRPr="007175CC" w:rsidRDefault="00A74230">
      <w:pPr>
        <w:pStyle w:val="Heading2"/>
      </w:pPr>
      <w:bookmarkStart w:id="4" w:name="_Toc64888686"/>
      <w:r w:rsidRPr="007175CC">
        <w:t>C</w:t>
      </w:r>
      <w:r w:rsidR="00D81857" w:rsidRPr="007175CC">
        <w:t>ountry background</w:t>
      </w:r>
      <w:bookmarkEnd w:id="4"/>
    </w:p>
    <w:p w14:paraId="23102B79" w14:textId="598944F1" w:rsidR="008C6747" w:rsidRPr="007175CC" w:rsidRDefault="008C6747" w:rsidP="008C6747">
      <w:pPr>
        <w:spacing w:line="360" w:lineRule="auto"/>
        <w:rPr>
          <w:rFonts w:ascii="Times New Roman" w:hAnsi="Times New Roman"/>
          <w:sz w:val="22"/>
          <w:szCs w:val="22"/>
        </w:rPr>
      </w:pPr>
      <w:r w:rsidRPr="007175CC">
        <w:rPr>
          <w:rFonts w:ascii="Times New Roman" w:hAnsi="Times New Roman"/>
          <w:sz w:val="22"/>
          <w:szCs w:val="22"/>
        </w:rPr>
        <w:t xml:space="preserve">The Republic of Bulgaria has been a Member State of the European Union since January 1st, 2007. The Republic of North Macedonia was granted candidate country status for EU membership in 2005. </w:t>
      </w:r>
    </w:p>
    <w:p w14:paraId="3E608524" w14:textId="4A2A6716" w:rsidR="008C6747" w:rsidRPr="007175CC" w:rsidRDefault="008C6747" w:rsidP="008C6747">
      <w:pPr>
        <w:spacing w:line="360" w:lineRule="auto"/>
        <w:rPr>
          <w:rFonts w:ascii="Times New Roman" w:hAnsi="Times New Roman"/>
          <w:sz w:val="22"/>
          <w:szCs w:val="22"/>
        </w:rPr>
      </w:pPr>
      <w:r w:rsidRPr="007175CC">
        <w:rPr>
          <w:rFonts w:ascii="Times New Roman" w:hAnsi="Times New Roman"/>
          <w:sz w:val="22"/>
          <w:szCs w:val="22"/>
        </w:rPr>
        <w:t xml:space="preserve">Specific bilateral cross-border co-operation programmes between the Republic of Bulgaria and </w:t>
      </w:r>
      <w:r w:rsidR="00C64F0B">
        <w:rPr>
          <w:rFonts w:ascii="Times New Roman" w:hAnsi="Times New Roman"/>
          <w:sz w:val="22"/>
          <w:szCs w:val="22"/>
        </w:rPr>
        <w:t xml:space="preserve">the </w:t>
      </w:r>
      <w:r w:rsidR="00ED7D65" w:rsidRPr="00ED7D65">
        <w:rPr>
          <w:rFonts w:ascii="Times New Roman" w:hAnsi="Times New Roman"/>
          <w:sz w:val="22"/>
          <w:szCs w:val="22"/>
        </w:rPr>
        <w:t xml:space="preserve">Republic </w:t>
      </w:r>
      <w:r w:rsidR="00747C53">
        <w:rPr>
          <w:rFonts w:ascii="Times New Roman" w:hAnsi="Times New Roman"/>
          <w:sz w:val="22"/>
          <w:szCs w:val="22"/>
        </w:rPr>
        <w:t xml:space="preserve">of </w:t>
      </w:r>
      <w:r w:rsidR="00293284">
        <w:rPr>
          <w:rFonts w:ascii="Times New Roman" w:hAnsi="Times New Roman"/>
          <w:sz w:val="22"/>
          <w:szCs w:val="22"/>
        </w:rPr>
        <w:t>North Macedonia</w:t>
      </w:r>
      <w:r w:rsidRPr="007175CC">
        <w:rPr>
          <w:rFonts w:ascii="Times New Roman" w:hAnsi="Times New Roman"/>
          <w:sz w:val="22"/>
          <w:szCs w:val="22"/>
        </w:rPr>
        <w:t xml:space="preserve">, co-financed by EU, have started since 2003. Currently the CBC programmes are implemented through shared management and central public authorities of the Republic of Bulgaria are entrusted with the functions of Managing, Certifying and Audit Authorities. The </w:t>
      </w:r>
      <w:r w:rsidR="000C7955" w:rsidRPr="007175CC">
        <w:rPr>
          <w:rFonts w:ascii="Times New Roman" w:hAnsi="Times New Roman"/>
          <w:sz w:val="22"/>
          <w:szCs w:val="22"/>
        </w:rPr>
        <w:t xml:space="preserve">Republic of </w:t>
      </w:r>
      <w:r w:rsidR="00293284">
        <w:rPr>
          <w:rFonts w:ascii="Times New Roman" w:hAnsi="Times New Roman"/>
          <w:sz w:val="22"/>
          <w:szCs w:val="22"/>
        </w:rPr>
        <w:t>North Macedonia</w:t>
      </w:r>
      <w:r w:rsidR="00747C53" w:rsidRPr="007175CC">
        <w:rPr>
          <w:rFonts w:ascii="Times New Roman" w:hAnsi="Times New Roman"/>
          <w:sz w:val="22"/>
          <w:szCs w:val="22"/>
        </w:rPr>
        <w:t xml:space="preserve"> </w:t>
      </w:r>
      <w:r w:rsidR="001B43BD">
        <w:rPr>
          <w:rFonts w:ascii="Times New Roman" w:hAnsi="Times New Roman"/>
          <w:sz w:val="22"/>
          <w:szCs w:val="22"/>
        </w:rPr>
        <w:t>is</w:t>
      </w:r>
      <w:r w:rsidR="001B43BD" w:rsidRPr="007175CC">
        <w:rPr>
          <w:rFonts w:ascii="Times New Roman" w:hAnsi="Times New Roman"/>
          <w:sz w:val="22"/>
          <w:szCs w:val="22"/>
        </w:rPr>
        <w:t xml:space="preserve"> </w:t>
      </w:r>
      <w:r w:rsidRPr="007175CC">
        <w:rPr>
          <w:rFonts w:ascii="Times New Roman" w:hAnsi="Times New Roman"/>
          <w:sz w:val="22"/>
          <w:szCs w:val="22"/>
        </w:rPr>
        <w:t>represented by the Ministry for</w:t>
      </w:r>
      <w:r w:rsidR="000C7955" w:rsidRPr="007175CC">
        <w:rPr>
          <w:rFonts w:ascii="Times New Roman" w:hAnsi="Times New Roman"/>
          <w:sz w:val="22"/>
          <w:szCs w:val="22"/>
        </w:rPr>
        <w:t xml:space="preserve"> Local Self-government, </w:t>
      </w:r>
      <w:r w:rsidRPr="007175CC">
        <w:rPr>
          <w:rFonts w:ascii="Times New Roman" w:hAnsi="Times New Roman"/>
          <w:sz w:val="22"/>
          <w:szCs w:val="22"/>
        </w:rPr>
        <w:t>acting as National Authorit</w:t>
      </w:r>
      <w:r w:rsidR="00747C53">
        <w:rPr>
          <w:rFonts w:ascii="Times New Roman" w:hAnsi="Times New Roman"/>
          <w:sz w:val="22"/>
          <w:szCs w:val="22"/>
        </w:rPr>
        <w:t>y</w:t>
      </w:r>
      <w:r w:rsidRPr="007175CC">
        <w:rPr>
          <w:rFonts w:ascii="Times New Roman" w:hAnsi="Times New Roman"/>
          <w:sz w:val="22"/>
          <w:szCs w:val="22"/>
        </w:rPr>
        <w:t>.</w:t>
      </w:r>
    </w:p>
    <w:p w14:paraId="17E09B29" w14:textId="35105FC6" w:rsidR="008C6747" w:rsidRPr="007175CC" w:rsidRDefault="008C6747" w:rsidP="008C6747">
      <w:pPr>
        <w:spacing w:line="360" w:lineRule="auto"/>
        <w:rPr>
          <w:rFonts w:ascii="Times New Roman" w:hAnsi="Times New Roman"/>
          <w:sz w:val="22"/>
          <w:szCs w:val="22"/>
        </w:rPr>
      </w:pPr>
      <w:r w:rsidRPr="007175CC">
        <w:rPr>
          <w:rFonts w:ascii="Times New Roman" w:hAnsi="Times New Roman"/>
          <w:sz w:val="22"/>
          <w:szCs w:val="22"/>
        </w:rPr>
        <w:t xml:space="preserve">The eligible area for the INTERREG-IPA </w:t>
      </w:r>
      <w:r w:rsidR="003E7DAA">
        <w:rPr>
          <w:rFonts w:ascii="Times New Roman" w:hAnsi="Times New Roman"/>
          <w:sz w:val="22"/>
          <w:szCs w:val="22"/>
        </w:rPr>
        <w:t xml:space="preserve">III </w:t>
      </w:r>
      <w:r w:rsidRPr="007175CC">
        <w:rPr>
          <w:rFonts w:ascii="Times New Roman" w:hAnsi="Times New Roman"/>
          <w:sz w:val="22"/>
          <w:szCs w:val="22"/>
        </w:rPr>
        <w:t>Cross-border Programme between the Republic of Bulgaria and the Republic of North Macedonia covers a territory of 18 087 km2 (9 496 km2 Bulgarian part and 8 591 km2 RNM part). The border is 165 km long, with 3 operating border crossing points. Situated in the south-eastern part of Europe, the border area between Republic of Bulgaria and Republic of North Macedonia has a favourable location. The programme area comprises the 2 districts in the Republic of Bulgaria (Kyustendil and Blagoevgrad) and the three NUTS III equivalent regions in the Republic of North Macedonia (North-East, East and South-East). More than half of the programme area is mountainous with forests occupying over 40% of the territory. There is a concentration of population, economic and social activities in several regional centres, in particular Blagoevgrad and Kyustendil (on the side of the Republic of Bulgaria) as well as in Kumanovo, Shtip and Strumica (on the side of the Republic of North Macedonia). There are also sparsely populated rural and peripheral areas in the mountains closer to the border.</w:t>
      </w:r>
    </w:p>
    <w:p w14:paraId="4A9CB945" w14:textId="77777777" w:rsidR="00D81857" w:rsidRPr="007175CC" w:rsidRDefault="00D81857">
      <w:pPr>
        <w:pStyle w:val="Heading2"/>
      </w:pPr>
      <w:bookmarkStart w:id="5" w:name="_Toc64888687"/>
      <w:bookmarkStart w:id="6" w:name="_Toc64888688"/>
      <w:bookmarkStart w:id="7" w:name="_Toc64888689"/>
      <w:bookmarkEnd w:id="5"/>
      <w:bookmarkEnd w:id="6"/>
      <w:r w:rsidRPr="007175CC">
        <w:t>Current s</w:t>
      </w:r>
      <w:r w:rsidR="00A74230" w:rsidRPr="007175CC">
        <w:t>ituation</w:t>
      </w:r>
      <w:r w:rsidRPr="007175CC">
        <w:t xml:space="preserve"> in the sector</w:t>
      </w:r>
      <w:bookmarkEnd w:id="7"/>
    </w:p>
    <w:p w14:paraId="797C7124" w14:textId="54430B0A" w:rsidR="004F1294" w:rsidRPr="007175CC" w:rsidRDefault="004F1294" w:rsidP="004F1294">
      <w:pPr>
        <w:spacing w:line="360" w:lineRule="auto"/>
        <w:rPr>
          <w:rFonts w:ascii="Times New Roman" w:hAnsi="Times New Roman"/>
          <w:sz w:val="22"/>
          <w:szCs w:val="22"/>
        </w:rPr>
      </w:pPr>
      <w:r w:rsidRPr="007175CC">
        <w:rPr>
          <w:rFonts w:ascii="Times New Roman" w:hAnsi="Times New Roman"/>
          <w:sz w:val="22"/>
          <w:szCs w:val="22"/>
        </w:rPr>
        <w:lastRenderedPageBreak/>
        <w:t xml:space="preserve">The implementation of the </w:t>
      </w:r>
      <w:r w:rsidR="00C16E67">
        <w:rPr>
          <w:rFonts w:ascii="Times New Roman" w:hAnsi="Times New Roman"/>
          <w:sz w:val="22"/>
          <w:szCs w:val="22"/>
        </w:rPr>
        <w:t>INTERREG-IPA III CBC Programmes</w:t>
      </w:r>
      <w:r w:rsidRPr="007175CC">
        <w:rPr>
          <w:rFonts w:ascii="Times New Roman" w:hAnsi="Times New Roman"/>
          <w:sz w:val="22"/>
          <w:szCs w:val="22"/>
        </w:rPr>
        <w:t xml:space="preserve"> for the period of 2021-2027 falls under a new generation of regulations which adhere to new perceptions and principles of how best to address people’s needs. For instance, the new CPR (Common Provisions Regulation) is built on </w:t>
      </w:r>
      <w:r w:rsidRPr="007175CC">
        <w:rPr>
          <w:rFonts w:ascii="Times New Roman" w:hAnsi="Times New Roman"/>
          <w:sz w:val="22"/>
          <w:szCs w:val="22"/>
          <w:lang w:val="en-US"/>
        </w:rPr>
        <w:t xml:space="preserve">wide experience gained throughout previous programming periods and thus </w:t>
      </w:r>
      <w:r w:rsidRPr="007175CC">
        <w:rPr>
          <w:rFonts w:ascii="Times New Roman" w:hAnsi="Times New Roman"/>
          <w:sz w:val="22"/>
          <w:szCs w:val="22"/>
        </w:rPr>
        <w:t>accounts for the following principles in the new one: policy aggregation, simplification, flexibility, proportionality, streamlined and strategic content of the programmes, etc. In light with those principles comes the concentration of the policy objectives (PO) as being reduced from 11 (used in 2014-2020 programme period) to 5 (in 2021-2027 programme period)</w:t>
      </w:r>
      <w:r w:rsidR="00E178BD" w:rsidRPr="007175CC">
        <w:rPr>
          <w:rFonts w:ascii="Times New Roman" w:hAnsi="Times New Roman"/>
          <w:sz w:val="22"/>
          <w:szCs w:val="22"/>
        </w:rPr>
        <w:t xml:space="preserve"> including two Interreg specific objectives</w:t>
      </w:r>
      <w:r w:rsidRPr="007175CC">
        <w:rPr>
          <w:rFonts w:ascii="Times New Roman" w:hAnsi="Times New Roman"/>
          <w:sz w:val="22"/>
          <w:szCs w:val="22"/>
        </w:rPr>
        <w:t>, as follows:</w:t>
      </w:r>
    </w:p>
    <w:p w14:paraId="360D738E" w14:textId="07D77578" w:rsidR="004F1294" w:rsidRPr="007175CC" w:rsidRDefault="004F1294" w:rsidP="004F1294">
      <w:pPr>
        <w:spacing w:line="360" w:lineRule="auto"/>
        <w:rPr>
          <w:rFonts w:ascii="Times New Roman" w:hAnsi="Times New Roman"/>
          <w:sz w:val="22"/>
          <w:szCs w:val="22"/>
        </w:rPr>
      </w:pPr>
      <w:r w:rsidRPr="007175CC">
        <w:rPr>
          <w:rFonts w:ascii="Times New Roman" w:hAnsi="Times New Roman"/>
          <w:sz w:val="22"/>
          <w:szCs w:val="22"/>
        </w:rPr>
        <w:t>PO1: A smarter Europe - innovative and smart economic</w:t>
      </w:r>
      <w:r w:rsidR="00FD7A1E" w:rsidRPr="007175CC">
        <w:rPr>
          <w:rFonts w:ascii="Times New Roman" w:hAnsi="Times New Roman"/>
          <w:sz w:val="22"/>
          <w:szCs w:val="22"/>
        </w:rPr>
        <w:t xml:space="preserve"> transformation;</w:t>
      </w:r>
    </w:p>
    <w:p w14:paraId="3D16E3A1" w14:textId="092DC388" w:rsidR="004F1294" w:rsidRPr="007175CC" w:rsidRDefault="004F1294" w:rsidP="004F1294">
      <w:pPr>
        <w:spacing w:line="360" w:lineRule="auto"/>
        <w:rPr>
          <w:rFonts w:ascii="Times New Roman" w:hAnsi="Times New Roman"/>
          <w:sz w:val="22"/>
          <w:szCs w:val="22"/>
        </w:rPr>
      </w:pPr>
      <w:r w:rsidRPr="007175CC">
        <w:rPr>
          <w:rFonts w:ascii="Times New Roman" w:hAnsi="Times New Roman"/>
          <w:sz w:val="22"/>
          <w:szCs w:val="22"/>
        </w:rPr>
        <w:t xml:space="preserve">PO2: </w:t>
      </w:r>
      <w:r w:rsidR="00FD7A1E" w:rsidRPr="007175CC">
        <w:rPr>
          <w:rFonts w:ascii="Times New Roman" w:hAnsi="Times New Roman"/>
          <w:sz w:val="22"/>
          <w:szCs w:val="22"/>
        </w:rPr>
        <w:t>A greener, low-carbon Europe;</w:t>
      </w:r>
    </w:p>
    <w:p w14:paraId="3227778C" w14:textId="5AD385FA" w:rsidR="004F1294" w:rsidRPr="007175CC" w:rsidRDefault="004F1294" w:rsidP="004F1294">
      <w:pPr>
        <w:spacing w:line="360" w:lineRule="auto"/>
        <w:rPr>
          <w:rFonts w:ascii="Times New Roman" w:hAnsi="Times New Roman"/>
          <w:sz w:val="22"/>
          <w:szCs w:val="22"/>
        </w:rPr>
      </w:pPr>
      <w:r w:rsidRPr="007175CC">
        <w:rPr>
          <w:rFonts w:ascii="Times New Roman" w:hAnsi="Times New Roman"/>
          <w:sz w:val="22"/>
          <w:szCs w:val="22"/>
        </w:rPr>
        <w:t>PO3: A more connected Europe - mobilit</w:t>
      </w:r>
      <w:r w:rsidR="00FD7A1E" w:rsidRPr="007175CC">
        <w:rPr>
          <w:rFonts w:ascii="Times New Roman" w:hAnsi="Times New Roman"/>
          <w:sz w:val="22"/>
          <w:szCs w:val="22"/>
        </w:rPr>
        <w:t>y and regional ICT connectivity;</w:t>
      </w:r>
    </w:p>
    <w:p w14:paraId="2F220A74" w14:textId="2C7FB4CE" w:rsidR="004F1294" w:rsidRPr="007175CC" w:rsidRDefault="004F1294" w:rsidP="004F1294">
      <w:pPr>
        <w:spacing w:line="360" w:lineRule="auto"/>
        <w:rPr>
          <w:rFonts w:ascii="Times New Roman" w:hAnsi="Times New Roman"/>
          <w:sz w:val="22"/>
          <w:szCs w:val="22"/>
        </w:rPr>
      </w:pPr>
      <w:r w:rsidRPr="007175CC">
        <w:rPr>
          <w:rFonts w:ascii="Times New Roman" w:hAnsi="Times New Roman"/>
          <w:sz w:val="22"/>
          <w:szCs w:val="22"/>
        </w:rPr>
        <w:t>PO4: A more social Europe - implementing the E</w:t>
      </w:r>
      <w:r w:rsidR="00FD7A1E" w:rsidRPr="007175CC">
        <w:rPr>
          <w:rFonts w:ascii="Times New Roman" w:hAnsi="Times New Roman"/>
          <w:sz w:val="22"/>
          <w:szCs w:val="22"/>
        </w:rPr>
        <w:t>uropean Pillar of Social Rights;</w:t>
      </w:r>
    </w:p>
    <w:p w14:paraId="47F7E0C0" w14:textId="63686C3E" w:rsidR="004F1294" w:rsidRPr="007175CC" w:rsidRDefault="004F1294" w:rsidP="008C6747">
      <w:pPr>
        <w:spacing w:line="360" w:lineRule="auto"/>
        <w:rPr>
          <w:rFonts w:ascii="Times New Roman" w:hAnsi="Times New Roman"/>
          <w:sz w:val="22"/>
          <w:szCs w:val="22"/>
        </w:rPr>
      </w:pPr>
      <w:r w:rsidRPr="007175CC">
        <w:rPr>
          <w:rFonts w:ascii="Times New Roman" w:hAnsi="Times New Roman"/>
          <w:sz w:val="22"/>
          <w:szCs w:val="22"/>
        </w:rPr>
        <w:t xml:space="preserve">PO5: Europe closer to citizens – sustainable and integrated development of </w:t>
      </w:r>
      <w:r w:rsidR="00FD7A1E" w:rsidRPr="007175CC">
        <w:rPr>
          <w:rFonts w:ascii="Times New Roman" w:hAnsi="Times New Roman"/>
          <w:sz w:val="22"/>
          <w:szCs w:val="22"/>
        </w:rPr>
        <w:t>all types of territories;</w:t>
      </w:r>
      <w:r w:rsidRPr="007175CC">
        <w:rPr>
          <w:rFonts w:ascii="Times New Roman" w:hAnsi="Times New Roman"/>
          <w:sz w:val="22"/>
          <w:szCs w:val="22"/>
        </w:rPr>
        <w:t xml:space="preserve">     </w:t>
      </w:r>
    </w:p>
    <w:p w14:paraId="2FEFCD2F" w14:textId="4729A60D" w:rsidR="00E178BD" w:rsidRPr="007175CC" w:rsidRDefault="00E178BD" w:rsidP="008C6747">
      <w:pPr>
        <w:spacing w:line="360" w:lineRule="auto"/>
        <w:rPr>
          <w:rFonts w:ascii="Times New Roman" w:hAnsi="Times New Roman"/>
          <w:sz w:val="22"/>
          <w:szCs w:val="22"/>
        </w:rPr>
      </w:pPr>
      <w:r w:rsidRPr="007175CC">
        <w:rPr>
          <w:rFonts w:ascii="Times New Roman" w:hAnsi="Times New Roman"/>
          <w:sz w:val="22"/>
          <w:szCs w:val="22"/>
        </w:rPr>
        <w:t>I</w:t>
      </w:r>
      <w:r w:rsidR="009469F6">
        <w:rPr>
          <w:rFonts w:ascii="Times New Roman" w:hAnsi="Times New Roman"/>
          <w:sz w:val="22"/>
          <w:szCs w:val="22"/>
        </w:rPr>
        <w:t>NTERREG</w:t>
      </w:r>
      <w:r w:rsidRPr="007175CC">
        <w:rPr>
          <w:rFonts w:ascii="Times New Roman" w:hAnsi="Times New Roman"/>
          <w:sz w:val="22"/>
          <w:szCs w:val="22"/>
        </w:rPr>
        <w:t xml:space="preserve"> specific objective 1 (ISO 1): </w:t>
      </w:r>
      <w:r w:rsidR="00C53A6A" w:rsidRPr="007175CC">
        <w:rPr>
          <w:rFonts w:ascii="Times New Roman" w:hAnsi="Times New Roman"/>
          <w:sz w:val="22"/>
          <w:szCs w:val="22"/>
        </w:rPr>
        <w:t>A better cooperation governance</w:t>
      </w:r>
      <w:r w:rsidR="00FD7A1E" w:rsidRPr="007175CC">
        <w:rPr>
          <w:rFonts w:ascii="Times New Roman" w:hAnsi="Times New Roman"/>
          <w:sz w:val="22"/>
          <w:szCs w:val="22"/>
        </w:rPr>
        <w:t>;</w:t>
      </w:r>
    </w:p>
    <w:p w14:paraId="4F9E4BE5" w14:textId="1BB8503A" w:rsidR="00A007DD" w:rsidRPr="007175CC" w:rsidRDefault="009469F6" w:rsidP="008C6747">
      <w:pPr>
        <w:spacing w:line="360" w:lineRule="auto"/>
        <w:rPr>
          <w:rFonts w:ascii="Times New Roman" w:hAnsi="Times New Roman"/>
          <w:sz w:val="22"/>
          <w:szCs w:val="22"/>
        </w:rPr>
      </w:pPr>
      <w:r>
        <w:rPr>
          <w:rFonts w:ascii="Times New Roman" w:hAnsi="Times New Roman"/>
          <w:sz w:val="22"/>
          <w:szCs w:val="22"/>
        </w:rPr>
        <w:t>INTERREG</w:t>
      </w:r>
      <w:r w:rsidR="00A007DD" w:rsidRPr="007175CC">
        <w:rPr>
          <w:rFonts w:ascii="Times New Roman" w:hAnsi="Times New Roman"/>
          <w:sz w:val="22"/>
          <w:szCs w:val="22"/>
        </w:rPr>
        <w:t xml:space="preserve"> specific objective 2 (ISO 2): </w:t>
      </w:r>
      <w:r w:rsidR="00E178BD" w:rsidRPr="007175CC">
        <w:rPr>
          <w:rFonts w:ascii="Times New Roman" w:hAnsi="Times New Roman"/>
          <w:sz w:val="22"/>
          <w:szCs w:val="22"/>
        </w:rPr>
        <w:t>A safer and more secure Europe</w:t>
      </w:r>
      <w:r w:rsidR="00FD7A1E" w:rsidRPr="007175CC">
        <w:rPr>
          <w:rFonts w:ascii="Times New Roman" w:hAnsi="Times New Roman"/>
          <w:sz w:val="22"/>
          <w:szCs w:val="22"/>
        </w:rPr>
        <w:t>.</w:t>
      </w:r>
      <w:r w:rsidR="00E178BD" w:rsidRPr="007175CC">
        <w:rPr>
          <w:rFonts w:ascii="Times New Roman" w:hAnsi="Times New Roman"/>
          <w:sz w:val="22"/>
          <w:szCs w:val="22"/>
        </w:rPr>
        <w:t xml:space="preserve"> </w:t>
      </w:r>
    </w:p>
    <w:p w14:paraId="0B761313" w14:textId="62260F3B" w:rsidR="005B6AD9" w:rsidRPr="007175CC" w:rsidRDefault="005B6AD9" w:rsidP="008C6747">
      <w:pPr>
        <w:spacing w:line="360" w:lineRule="auto"/>
        <w:rPr>
          <w:rFonts w:ascii="Times New Roman" w:hAnsi="Times New Roman"/>
          <w:sz w:val="22"/>
          <w:szCs w:val="22"/>
          <w:lang w:val="en-US"/>
        </w:rPr>
      </w:pPr>
      <w:r w:rsidRPr="007175CC">
        <w:rPr>
          <w:rFonts w:ascii="Times New Roman" w:hAnsi="Times New Roman"/>
          <w:sz w:val="22"/>
          <w:szCs w:val="22"/>
          <w:lang w:val="en-US"/>
        </w:rPr>
        <w:t xml:space="preserve">The </w:t>
      </w:r>
      <w:r w:rsidR="00E923C0" w:rsidRPr="007175CC">
        <w:rPr>
          <w:rFonts w:ascii="Times New Roman" w:hAnsi="Times New Roman"/>
          <w:sz w:val="22"/>
          <w:szCs w:val="22"/>
          <w:lang w:val="en-US"/>
        </w:rPr>
        <w:t xml:space="preserve">administrative, thematic and financial </w:t>
      </w:r>
      <w:r w:rsidRPr="007175CC">
        <w:rPr>
          <w:rFonts w:ascii="Times New Roman" w:hAnsi="Times New Roman"/>
          <w:sz w:val="22"/>
          <w:szCs w:val="22"/>
          <w:lang w:val="en-US"/>
        </w:rPr>
        <w:t xml:space="preserve">implementation of the </w:t>
      </w:r>
      <w:r w:rsidR="009469F6">
        <w:rPr>
          <w:rFonts w:ascii="Times New Roman" w:hAnsi="Times New Roman"/>
          <w:sz w:val="22"/>
          <w:szCs w:val="22"/>
        </w:rPr>
        <w:t>INTERREG-IPA III CBC Programme</w:t>
      </w:r>
      <w:r w:rsidR="001B43BD">
        <w:rPr>
          <w:rFonts w:ascii="Times New Roman" w:hAnsi="Times New Roman"/>
          <w:sz w:val="22"/>
          <w:szCs w:val="22"/>
          <w:lang w:val="en-US"/>
        </w:rPr>
        <w:t xml:space="preserve"> </w:t>
      </w:r>
      <w:r w:rsidRPr="007175CC">
        <w:rPr>
          <w:rFonts w:ascii="Times New Roman" w:hAnsi="Times New Roman"/>
          <w:sz w:val="22"/>
          <w:szCs w:val="22"/>
          <w:lang w:val="en-US"/>
        </w:rPr>
        <w:t>is guided by the following EU regulations, being however not yet adopted by the time of publishing this tender procedure:</w:t>
      </w:r>
    </w:p>
    <w:p w14:paraId="4BC673E7" w14:textId="77777777" w:rsidR="00E923C0" w:rsidRPr="007175CC" w:rsidRDefault="005B6AD9" w:rsidP="00E923C0">
      <w:pPr>
        <w:spacing w:line="360" w:lineRule="auto"/>
        <w:rPr>
          <w:rFonts w:ascii="Times New Roman" w:hAnsi="Times New Roman"/>
          <w:sz w:val="22"/>
          <w:szCs w:val="22"/>
          <w:lang w:val="en-US"/>
        </w:rPr>
      </w:pPr>
      <w:r w:rsidRPr="007175CC">
        <w:rPr>
          <w:rFonts w:ascii="Times New Roman" w:hAnsi="Times New Roman"/>
          <w:sz w:val="22"/>
          <w:szCs w:val="22"/>
          <w:lang w:val="en-US"/>
        </w:rPr>
        <w:t xml:space="preserve">(1) </w:t>
      </w:r>
      <w:r w:rsidR="00E923C0" w:rsidRPr="007175CC">
        <w:rPr>
          <w:rFonts w:ascii="Times New Roman" w:hAnsi="Times New Roman"/>
          <w:sz w:val="22"/>
          <w:szCs w:val="22"/>
          <w:lang w:val="en-US"/>
        </w:rPr>
        <w:t>Proposal for a Regulation of the European Parliament and of the Council,</w:t>
      </w:r>
      <w:r w:rsidRPr="007175CC">
        <w:rPr>
          <w:rFonts w:ascii="Times New Roman" w:hAnsi="Times New Roman"/>
          <w:sz w:val="22"/>
          <w:szCs w:val="22"/>
          <w:lang w:val="en-US"/>
        </w:rPr>
        <w:t xml:space="preserve"> </w:t>
      </w:r>
      <w:r w:rsidR="00E923C0" w:rsidRPr="007175CC">
        <w:rPr>
          <w:rFonts w:ascii="Times New Roman" w:hAnsi="Times New Roman"/>
          <w:sz w:val="22"/>
          <w:szCs w:val="22"/>
          <w:lang w:val="en-US"/>
        </w:rPr>
        <w:t>(</w:t>
      </w:r>
      <w:r w:rsidR="00804E9B" w:rsidRPr="007175CC">
        <w:rPr>
          <w:rFonts w:ascii="Times New Roman" w:hAnsi="Times New Roman"/>
          <w:sz w:val="22"/>
          <w:szCs w:val="22"/>
          <w:lang w:val="en-US"/>
        </w:rPr>
        <w:t>2018/0196 (COD)</w:t>
      </w:r>
      <w:r w:rsidR="00E923C0" w:rsidRPr="007175CC">
        <w:rPr>
          <w:rFonts w:ascii="Times New Roman" w:hAnsi="Times New Roman"/>
          <w:sz w:val="22"/>
          <w:szCs w:val="22"/>
          <w:lang w:val="en-US"/>
        </w:rPr>
        <w:t xml:space="preserve">), </w:t>
      </w:r>
      <w:r w:rsidR="000A6DD1" w:rsidRPr="007175CC">
        <w:rPr>
          <w:rFonts w:ascii="Times New Roman" w:hAnsi="Times New Roman"/>
          <w:sz w:val="22"/>
          <w:szCs w:val="22"/>
          <w:lang w:val="en-US"/>
        </w:rPr>
        <w:t>laying down common provisions on the European Regional Development Fund, the European Social Fund Plus, the Cohesion Fund, and the European Maritime and Fisheries Fund and financial rules for those and for the Asylum and Migration Fund, the Internal Security Fund and the Border Management and Visa Instrument</w:t>
      </w:r>
      <w:r w:rsidR="00E923C0" w:rsidRPr="007175CC">
        <w:rPr>
          <w:rFonts w:ascii="Times New Roman" w:hAnsi="Times New Roman"/>
          <w:sz w:val="22"/>
          <w:szCs w:val="22"/>
          <w:lang w:val="en-US"/>
        </w:rPr>
        <w:t xml:space="preserve"> – in short </w:t>
      </w:r>
      <w:r w:rsidR="00804E9B" w:rsidRPr="007175CC">
        <w:rPr>
          <w:rFonts w:ascii="Times New Roman" w:hAnsi="Times New Roman"/>
          <w:sz w:val="22"/>
          <w:szCs w:val="22"/>
          <w:lang w:val="en-US"/>
        </w:rPr>
        <w:t>CPR Regulation</w:t>
      </w:r>
      <w:r w:rsidR="00E923C0" w:rsidRPr="007175CC">
        <w:rPr>
          <w:rFonts w:ascii="Times New Roman" w:hAnsi="Times New Roman"/>
          <w:sz w:val="22"/>
          <w:szCs w:val="22"/>
          <w:lang w:val="en-US"/>
        </w:rPr>
        <w:t>;</w:t>
      </w:r>
    </w:p>
    <w:p w14:paraId="17594102" w14:textId="77777777" w:rsidR="005B6AD9" w:rsidRPr="007175CC" w:rsidRDefault="00E923C0" w:rsidP="00E923C0">
      <w:pPr>
        <w:spacing w:line="360" w:lineRule="auto"/>
        <w:rPr>
          <w:rFonts w:ascii="Times New Roman" w:hAnsi="Times New Roman"/>
          <w:sz w:val="22"/>
          <w:szCs w:val="22"/>
          <w:lang w:val="en-US"/>
        </w:rPr>
      </w:pPr>
      <w:r w:rsidRPr="007175CC">
        <w:rPr>
          <w:rFonts w:ascii="Times New Roman" w:hAnsi="Times New Roman"/>
          <w:sz w:val="22"/>
          <w:szCs w:val="22"/>
          <w:lang w:val="en-US"/>
        </w:rPr>
        <w:t xml:space="preserve">(2) </w:t>
      </w:r>
      <w:r w:rsidR="00C64A06" w:rsidRPr="007175CC">
        <w:rPr>
          <w:rFonts w:ascii="Times New Roman" w:hAnsi="Times New Roman"/>
          <w:sz w:val="22"/>
          <w:szCs w:val="22"/>
          <w:lang w:val="en-US"/>
        </w:rPr>
        <w:t>Proposal for a Regulation of the European Parliament and of the Council (2018/0197 (COD)) on the European Regional Development Fund and on the Cohesion Fund</w:t>
      </w:r>
      <w:r w:rsidR="00804E9B" w:rsidRPr="007175CC">
        <w:rPr>
          <w:rFonts w:ascii="Times New Roman" w:hAnsi="Times New Roman"/>
          <w:sz w:val="22"/>
          <w:szCs w:val="22"/>
          <w:lang w:val="en-US"/>
        </w:rPr>
        <w:t xml:space="preserve"> - in short ERDF regulation;</w:t>
      </w:r>
      <w:r w:rsidRPr="007175CC">
        <w:rPr>
          <w:rFonts w:ascii="Times New Roman" w:hAnsi="Times New Roman"/>
          <w:sz w:val="22"/>
          <w:szCs w:val="22"/>
          <w:lang w:val="en-US"/>
        </w:rPr>
        <w:t xml:space="preserve"> </w:t>
      </w:r>
      <w:r w:rsidR="005B6AD9" w:rsidRPr="007175CC">
        <w:rPr>
          <w:rFonts w:ascii="Times New Roman" w:hAnsi="Times New Roman"/>
          <w:sz w:val="22"/>
          <w:szCs w:val="22"/>
          <w:lang w:val="en-US"/>
        </w:rPr>
        <w:t xml:space="preserve">  </w:t>
      </w:r>
    </w:p>
    <w:p w14:paraId="561FA645" w14:textId="079C464E" w:rsidR="00804E9B" w:rsidRPr="007175CC" w:rsidRDefault="00804E9B" w:rsidP="00E923C0">
      <w:pPr>
        <w:spacing w:line="360" w:lineRule="auto"/>
        <w:rPr>
          <w:rFonts w:ascii="Times New Roman" w:hAnsi="Times New Roman"/>
          <w:sz w:val="22"/>
          <w:szCs w:val="22"/>
          <w:lang w:val="en-US"/>
        </w:rPr>
      </w:pPr>
      <w:r w:rsidRPr="007175CC">
        <w:rPr>
          <w:rFonts w:ascii="Times New Roman" w:hAnsi="Times New Roman"/>
          <w:sz w:val="22"/>
          <w:szCs w:val="22"/>
          <w:lang w:val="en-US"/>
        </w:rPr>
        <w:t>(3) Proposal for a Regulation of the European Parliament and of the Council (2018/0199 (COD)) on specific provisions for the European territorial cooperation goal (I</w:t>
      </w:r>
      <w:r w:rsidR="008B7011">
        <w:rPr>
          <w:rFonts w:ascii="Times New Roman" w:hAnsi="Times New Roman"/>
          <w:sz w:val="22"/>
          <w:szCs w:val="22"/>
          <w:lang w:val="en-US"/>
        </w:rPr>
        <w:t>NTERREG</w:t>
      </w:r>
      <w:r w:rsidRPr="007175CC">
        <w:rPr>
          <w:rFonts w:ascii="Times New Roman" w:hAnsi="Times New Roman"/>
          <w:sz w:val="22"/>
          <w:szCs w:val="22"/>
          <w:lang w:val="en-US"/>
        </w:rPr>
        <w:t>) supported by the European Regional Development Fund and external financing instruments – in short ETC Regulation</w:t>
      </w:r>
    </w:p>
    <w:p w14:paraId="173A75EB" w14:textId="73D2021C" w:rsidR="00633459" w:rsidRDefault="006B1973" w:rsidP="008C6747">
      <w:pPr>
        <w:spacing w:line="360" w:lineRule="auto"/>
        <w:rPr>
          <w:rFonts w:ascii="Times New Roman" w:hAnsi="Times New Roman"/>
          <w:sz w:val="22"/>
          <w:szCs w:val="22"/>
          <w:lang w:val="en-US"/>
        </w:rPr>
      </w:pPr>
      <w:r w:rsidRPr="007175CC">
        <w:rPr>
          <w:rFonts w:ascii="Times New Roman" w:hAnsi="Times New Roman"/>
          <w:sz w:val="22"/>
          <w:szCs w:val="22"/>
          <w:lang w:val="en-US"/>
        </w:rPr>
        <w:t xml:space="preserve">According to art. </w:t>
      </w:r>
      <w:r w:rsidR="00633459" w:rsidRPr="007175CC">
        <w:rPr>
          <w:rFonts w:ascii="Times New Roman" w:hAnsi="Times New Roman"/>
          <w:sz w:val="22"/>
          <w:szCs w:val="22"/>
          <w:lang w:val="en-US"/>
        </w:rPr>
        <w:t>15, (1) of the ETC Regulation</w:t>
      </w:r>
      <w:r w:rsidR="005A696D" w:rsidRPr="007175CC">
        <w:rPr>
          <w:rFonts w:ascii="Times New Roman" w:hAnsi="Times New Roman"/>
          <w:sz w:val="22"/>
          <w:szCs w:val="22"/>
          <w:lang w:val="en-US"/>
        </w:rPr>
        <w:t>, the EU</w:t>
      </w:r>
      <w:r w:rsidR="00633459" w:rsidRPr="007175CC">
        <w:rPr>
          <w:rFonts w:ascii="Times New Roman" w:hAnsi="Times New Roman"/>
          <w:sz w:val="22"/>
          <w:szCs w:val="22"/>
          <w:lang w:val="en-US"/>
        </w:rPr>
        <w:t xml:space="preserve"> </w:t>
      </w:r>
      <w:r w:rsidR="005A696D" w:rsidRPr="007175CC">
        <w:rPr>
          <w:rFonts w:ascii="Times New Roman" w:hAnsi="Times New Roman"/>
          <w:sz w:val="22"/>
          <w:szCs w:val="22"/>
          <w:lang w:val="en-US"/>
        </w:rPr>
        <w:t>financial support to</w:t>
      </w:r>
      <w:r w:rsidR="00633459" w:rsidRPr="007175CC">
        <w:rPr>
          <w:rFonts w:ascii="Times New Roman" w:hAnsi="Times New Roman"/>
          <w:sz w:val="22"/>
          <w:szCs w:val="22"/>
          <w:lang w:val="en-US"/>
        </w:rPr>
        <w:t xml:space="preserve"> </w:t>
      </w:r>
      <w:r w:rsidR="009469F6">
        <w:rPr>
          <w:rFonts w:ascii="Times New Roman" w:hAnsi="Times New Roman"/>
          <w:sz w:val="22"/>
          <w:szCs w:val="22"/>
        </w:rPr>
        <w:t>INTERREG-IPA III CBC Programmes</w:t>
      </w:r>
      <w:r w:rsidR="00633459" w:rsidRPr="007175CC">
        <w:rPr>
          <w:rFonts w:ascii="Times New Roman" w:hAnsi="Times New Roman"/>
          <w:sz w:val="22"/>
          <w:szCs w:val="22"/>
          <w:lang w:val="en-US"/>
        </w:rPr>
        <w:t xml:space="preserve"> shall be allocated on a maximum of three out of five policy objectives listed above. </w:t>
      </w:r>
      <w:r w:rsidR="00633459" w:rsidRPr="007175CC">
        <w:rPr>
          <w:rFonts w:ascii="Times New Roman" w:hAnsi="Times New Roman"/>
          <w:sz w:val="22"/>
          <w:szCs w:val="22"/>
          <w:lang w:val="en-US"/>
        </w:rPr>
        <w:lastRenderedPageBreak/>
        <w:t>Currently, t</w:t>
      </w:r>
      <w:r w:rsidR="00B20E09" w:rsidRPr="007175CC">
        <w:rPr>
          <w:rFonts w:ascii="Times New Roman" w:hAnsi="Times New Roman"/>
          <w:sz w:val="22"/>
          <w:szCs w:val="22"/>
          <w:lang w:val="en-US"/>
        </w:rPr>
        <w:t xml:space="preserve">he thematic concentration </w:t>
      </w:r>
      <w:r w:rsidR="00633459" w:rsidRPr="007175CC">
        <w:rPr>
          <w:rFonts w:ascii="Times New Roman" w:hAnsi="Times New Roman"/>
          <w:sz w:val="22"/>
          <w:szCs w:val="22"/>
          <w:lang w:val="en-US"/>
        </w:rPr>
        <w:t>the</w:t>
      </w:r>
      <w:r w:rsidR="00B20E09" w:rsidRPr="007175CC">
        <w:rPr>
          <w:rFonts w:ascii="Times New Roman" w:hAnsi="Times New Roman"/>
          <w:sz w:val="22"/>
          <w:szCs w:val="22"/>
          <w:lang w:val="en-US"/>
        </w:rPr>
        <w:t xml:space="preserve"> </w:t>
      </w:r>
      <w:r w:rsidR="009469F6">
        <w:rPr>
          <w:rFonts w:ascii="Times New Roman" w:hAnsi="Times New Roman"/>
          <w:sz w:val="22"/>
          <w:szCs w:val="22"/>
        </w:rPr>
        <w:t xml:space="preserve">INTERREG-IPA III CBC </w:t>
      </w:r>
      <w:r w:rsidR="005D54FB" w:rsidRPr="005D54FB">
        <w:rPr>
          <w:rFonts w:ascii="Times New Roman" w:hAnsi="Times New Roman"/>
          <w:sz w:val="22"/>
          <w:szCs w:val="22"/>
        </w:rPr>
        <w:t xml:space="preserve">2021-2027 between the Republic of Bulgaria and the Republic of </w:t>
      </w:r>
      <w:r w:rsidR="000928A6">
        <w:rPr>
          <w:rFonts w:ascii="Times New Roman" w:hAnsi="Times New Roman"/>
          <w:sz w:val="22"/>
          <w:szCs w:val="22"/>
        </w:rPr>
        <w:t>North Macedonia</w:t>
      </w:r>
      <w:r w:rsidR="005D54FB" w:rsidRPr="005D54FB">
        <w:rPr>
          <w:rFonts w:ascii="Times New Roman" w:hAnsi="Times New Roman"/>
          <w:sz w:val="22"/>
          <w:szCs w:val="22"/>
        </w:rPr>
        <w:t xml:space="preserve"> </w:t>
      </w:r>
      <w:r w:rsidR="009469F6">
        <w:rPr>
          <w:rFonts w:ascii="Times New Roman" w:hAnsi="Times New Roman"/>
          <w:sz w:val="22"/>
          <w:szCs w:val="22"/>
        </w:rPr>
        <w:t>Programme</w:t>
      </w:r>
      <w:r w:rsidR="001B43BD">
        <w:rPr>
          <w:rFonts w:ascii="Times New Roman" w:hAnsi="Times New Roman"/>
          <w:sz w:val="22"/>
          <w:szCs w:val="22"/>
          <w:lang w:val="en-US"/>
        </w:rPr>
        <w:t xml:space="preserve"> </w:t>
      </w:r>
      <w:r w:rsidR="005D54FB">
        <w:rPr>
          <w:rFonts w:ascii="Times New Roman" w:hAnsi="Times New Roman"/>
          <w:sz w:val="22"/>
          <w:szCs w:val="22"/>
          <w:lang w:val="en-US"/>
        </w:rPr>
        <w:t>(</w:t>
      </w:r>
      <w:r w:rsidR="005D54FB" w:rsidRPr="005D54FB">
        <w:rPr>
          <w:rFonts w:ascii="Times New Roman" w:hAnsi="Times New Roman"/>
          <w:sz w:val="22"/>
          <w:szCs w:val="22"/>
          <w:lang w:val="en-US"/>
        </w:rPr>
        <w:t>INTERREG-IPA III CBC</w:t>
      </w:r>
      <w:r w:rsidR="005D54FB" w:rsidRPr="005D54FB" w:rsidDel="001B43BD">
        <w:rPr>
          <w:rFonts w:ascii="Times New Roman" w:hAnsi="Times New Roman"/>
          <w:sz w:val="22"/>
          <w:szCs w:val="22"/>
          <w:lang w:val="en-US"/>
        </w:rPr>
        <w:t xml:space="preserve"> </w:t>
      </w:r>
      <w:r w:rsidR="005D54FB">
        <w:rPr>
          <w:rFonts w:ascii="Times New Roman" w:hAnsi="Times New Roman"/>
          <w:sz w:val="22"/>
          <w:szCs w:val="22"/>
          <w:lang w:val="en-US"/>
        </w:rPr>
        <w:t xml:space="preserve">Programme) </w:t>
      </w:r>
      <w:r w:rsidR="00633459" w:rsidRPr="007175CC">
        <w:rPr>
          <w:rFonts w:ascii="Times New Roman" w:hAnsi="Times New Roman"/>
          <w:sz w:val="22"/>
          <w:szCs w:val="22"/>
          <w:lang w:val="en-US"/>
        </w:rPr>
        <w:t>includes the following policy objectives</w:t>
      </w:r>
      <w:r w:rsidR="005A696D" w:rsidRPr="007175CC">
        <w:rPr>
          <w:rFonts w:ascii="Times New Roman" w:hAnsi="Times New Roman"/>
          <w:sz w:val="22"/>
          <w:szCs w:val="22"/>
          <w:lang w:val="en-US"/>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0928A6" w:rsidRPr="00C56AA8" w14:paraId="1891BAFE" w14:textId="77777777" w:rsidTr="005526F8">
        <w:trPr>
          <w:trHeight w:val="403"/>
        </w:trPr>
        <w:tc>
          <w:tcPr>
            <w:tcW w:w="9067" w:type="dxa"/>
            <w:shd w:val="clear" w:color="auto" w:fill="D9D9D9"/>
          </w:tcPr>
          <w:p w14:paraId="5E84FEE6" w14:textId="77777777" w:rsidR="000928A6" w:rsidRPr="00C56AA8" w:rsidRDefault="000928A6" w:rsidP="00463F5C">
            <w:pPr>
              <w:spacing w:after="0" w:line="360" w:lineRule="auto"/>
              <w:rPr>
                <w:rFonts w:ascii="Times New Roman" w:hAnsi="Times New Roman"/>
                <w:sz w:val="22"/>
                <w:szCs w:val="22"/>
                <w:lang w:val="en-US"/>
              </w:rPr>
            </w:pPr>
            <w:r w:rsidRPr="00C56AA8">
              <w:rPr>
                <w:rFonts w:ascii="Times New Roman" w:hAnsi="Times New Roman"/>
                <w:sz w:val="22"/>
                <w:szCs w:val="22"/>
              </w:rPr>
              <w:t>CBC programme between the Republic of Bulgaria and the Republic of North Macedonia</w:t>
            </w:r>
          </w:p>
        </w:tc>
      </w:tr>
      <w:tr w:rsidR="000928A6" w:rsidRPr="00C56AA8" w14:paraId="41426C3D" w14:textId="77777777" w:rsidTr="005526F8">
        <w:trPr>
          <w:trHeight w:val="1056"/>
        </w:trPr>
        <w:tc>
          <w:tcPr>
            <w:tcW w:w="9067" w:type="dxa"/>
            <w:shd w:val="clear" w:color="auto" w:fill="auto"/>
          </w:tcPr>
          <w:p w14:paraId="29BF699B" w14:textId="77777777" w:rsidR="000928A6" w:rsidRPr="00C56AA8" w:rsidRDefault="000928A6" w:rsidP="00463F5C">
            <w:pPr>
              <w:spacing w:after="0" w:line="360" w:lineRule="auto"/>
              <w:rPr>
                <w:rFonts w:ascii="Times New Roman" w:hAnsi="Times New Roman"/>
                <w:b/>
                <w:sz w:val="22"/>
                <w:szCs w:val="22"/>
              </w:rPr>
            </w:pPr>
            <w:r w:rsidRPr="00C56AA8">
              <w:rPr>
                <w:rFonts w:ascii="Times New Roman" w:hAnsi="Times New Roman"/>
                <w:b/>
                <w:sz w:val="22"/>
                <w:szCs w:val="22"/>
              </w:rPr>
              <w:t>PO 2 “A greener, low-carbon Europe”</w:t>
            </w:r>
          </w:p>
          <w:p w14:paraId="2F433627" w14:textId="77777777" w:rsidR="000928A6" w:rsidRPr="00C56AA8" w:rsidRDefault="000928A6" w:rsidP="00463F5C">
            <w:pPr>
              <w:spacing w:after="0" w:line="360" w:lineRule="auto"/>
              <w:rPr>
                <w:rFonts w:ascii="Times New Roman" w:hAnsi="Times New Roman"/>
                <w:i/>
                <w:sz w:val="22"/>
                <w:szCs w:val="22"/>
              </w:rPr>
            </w:pPr>
            <w:r w:rsidRPr="00C56AA8">
              <w:rPr>
                <w:rFonts w:ascii="Times New Roman" w:hAnsi="Times New Roman"/>
                <w:i/>
                <w:sz w:val="22"/>
                <w:szCs w:val="22"/>
              </w:rPr>
              <w:t xml:space="preserve">Specific objective: </w:t>
            </w:r>
          </w:p>
          <w:p w14:paraId="40813DA6" w14:textId="77777777" w:rsidR="000928A6" w:rsidRPr="00C56AA8" w:rsidRDefault="000928A6" w:rsidP="00463F5C">
            <w:pPr>
              <w:spacing w:after="0" w:line="360" w:lineRule="auto"/>
              <w:rPr>
                <w:rFonts w:ascii="Times New Roman" w:hAnsi="Times New Roman"/>
                <w:sz w:val="22"/>
                <w:szCs w:val="22"/>
              </w:rPr>
            </w:pPr>
            <w:r w:rsidRPr="00D42DCF">
              <w:rPr>
                <w:rFonts w:ascii="Times New Roman" w:hAnsi="Times New Roman"/>
                <w:sz w:val="22"/>
                <w:szCs w:val="22"/>
              </w:rPr>
              <w:t>Enhancing protection and preservation of nature, biodiversity, and green infrastructure, including in urban areas, and reducing all forms of pollution</w:t>
            </w:r>
          </w:p>
        </w:tc>
      </w:tr>
      <w:tr w:rsidR="000928A6" w:rsidRPr="00C56AA8" w14:paraId="5D25197E" w14:textId="77777777" w:rsidTr="005526F8">
        <w:trPr>
          <w:trHeight w:val="1056"/>
        </w:trPr>
        <w:tc>
          <w:tcPr>
            <w:tcW w:w="9067" w:type="dxa"/>
            <w:shd w:val="clear" w:color="auto" w:fill="auto"/>
          </w:tcPr>
          <w:p w14:paraId="2C3F2B51" w14:textId="77777777" w:rsidR="000928A6" w:rsidRPr="00C56AA8" w:rsidRDefault="000928A6" w:rsidP="00463F5C">
            <w:pPr>
              <w:spacing w:after="0" w:line="360" w:lineRule="auto"/>
              <w:rPr>
                <w:rFonts w:ascii="Times New Roman" w:hAnsi="Times New Roman"/>
                <w:b/>
                <w:sz w:val="22"/>
                <w:szCs w:val="22"/>
              </w:rPr>
            </w:pPr>
            <w:r w:rsidRPr="00C56AA8">
              <w:rPr>
                <w:rFonts w:ascii="Times New Roman" w:hAnsi="Times New Roman"/>
                <w:b/>
                <w:sz w:val="22"/>
                <w:szCs w:val="22"/>
              </w:rPr>
              <w:t>PO 5 “Europe closer to citizens”</w:t>
            </w:r>
          </w:p>
          <w:p w14:paraId="0E6D7D06" w14:textId="77777777" w:rsidR="000928A6" w:rsidRPr="00C56AA8" w:rsidRDefault="000928A6" w:rsidP="00463F5C">
            <w:pPr>
              <w:spacing w:after="0" w:line="360" w:lineRule="auto"/>
              <w:rPr>
                <w:rFonts w:ascii="Times New Roman" w:hAnsi="Times New Roman"/>
                <w:i/>
                <w:sz w:val="22"/>
                <w:szCs w:val="22"/>
              </w:rPr>
            </w:pPr>
            <w:r w:rsidRPr="00C56AA8">
              <w:rPr>
                <w:rFonts w:ascii="Times New Roman" w:hAnsi="Times New Roman"/>
                <w:i/>
                <w:sz w:val="22"/>
                <w:szCs w:val="22"/>
              </w:rPr>
              <w:t>Specific objective:</w:t>
            </w:r>
          </w:p>
          <w:p w14:paraId="1962044E" w14:textId="77777777" w:rsidR="000928A6" w:rsidRPr="00C56AA8" w:rsidRDefault="000928A6" w:rsidP="00463F5C">
            <w:pPr>
              <w:spacing w:after="0" w:line="360" w:lineRule="auto"/>
              <w:rPr>
                <w:rFonts w:ascii="Times New Roman" w:hAnsi="Times New Roman"/>
                <w:sz w:val="22"/>
                <w:szCs w:val="22"/>
              </w:rPr>
            </w:pPr>
            <w:r w:rsidRPr="00C56AA8">
              <w:rPr>
                <w:rFonts w:ascii="Times New Roman" w:hAnsi="Times New Roman"/>
                <w:sz w:val="22"/>
                <w:szCs w:val="22"/>
              </w:rPr>
              <w:t>Fostering the integrated and inclusive social, economic and environmental development, culture, natural heritage, sustainable tourism and security in all types of territories</w:t>
            </w:r>
          </w:p>
        </w:tc>
      </w:tr>
      <w:tr w:rsidR="000928A6" w:rsidRPr="00C56AA8" w14:paraId="2D2E800C" w14:textId="77777777" w:rsidTr="005526F8">
        <w:trPr>
          <w:trHeight w:val="1056"/>
        </w:trPr>
        <w:tc>
          <w:tcPr>
            <w:tcW w:w="9067" w:type="dxa"/>
            <w:shd w:val="clear" w:color="auto" w:fill="auto"/>
          </w:tcPr>
          <w:p w14:paraId="734FEFA1" w14:textId="77777777" w:rsidR="000928A6" w:rsidRDefault="000928A6" w:rsidP="00463F5C">
            <w:pPr>
              <w:spacing w:after="0" w:line="360" w:lineRule="auto"/>
              <w:rPr>
                <w:rFonts w:ascii="Times New Roman" w:hAnsi="Times New Roman"/>
                <w:b/>
                <w:sz w:val="22"/>
                <w:szCs w:val="22"/>
              </w:rPr>
            </w:pPr>
            <w:r>
              <w:rPr>
                <w:rFonts w:ascii="Times New Roman" w:hAnsi="Times New Roman"/>
                <w:b/>
                <w:sz w:val="22"/>
                <w:szCs w:val="22"/>
                <w:lang w:val="en-US"/>
              </w:rPr>
              <w:t>PO</w:t>
            </w:r>
            <w:r w:rsidRPr="00E9171D">
              <w:rPr>
                <w:rFonts w:ascii="Times New Roman" w:hAnsi="Times New Roman"/>
                <w:b/>
                <w:sz w:val="22"/>
                <w:szCs w:val="22"/>
                <w:lang w:val="bg-BG"/>
              </w:rPr>
              <w:t xml:space="preserve"> 3 </w:t>
            </w:r>
            <w:r w:rsidRPr="00E9171D">
              <w:rPr>
                <w:rFonts w:ascii="Times New Roman" w:hAnsi="Times New Roman"/>
                <w:b/>
                <w:sz w:val="22"/>
                <w:szCs w:val="22"/>
              </w:rPr>
              <w:t>A more connected Europe - mobility and regional ICT connectivity</w:t>
            </w:r>
          </w:p>
          <w:p w14:paraId="5CA8F32A" w14:textId="5AA7F404" w:rsidR="000928A6" w:rsidRDefault="000928A6" w:rsidP="00463F5C">
            <w:pPr>
              <w:spacing w:after="0" w:line="360" w:lineRule="auto"/>
              <w:rPr>
                <w:b/>
                <w:i/>
                <w:lang w:val="en-US"/>
              </w:rPr>
            </w:pPr>
            <w:r w:rsidRPr="0061267B">
              <w:rPr>
                <w:rFonts w:ascii="Times New Roman" w:hAnsi="Times New Roman"/>
                <w:i/>
                <w:sz w:val="22"/>
                <w:szCs w:val="22"/>
              </w:rPr>
              <w:t>Specific objective</w:t>
            </w:r>
            <w:r w:rsidR="00E211B3">
              <w:rPr>
                <w:rFonts w:ascii="Times New Roman" w:hAnsi="Times New Roman"/>
                <w:i/>
                <w:sz w:val="22"/>
                <w:szCs w:val="22"/>
              </w:rPr>
              <w:t>:</w:t>
            </w:r>
          </w:p>
          <w:p w14:paraId="1487AA9D" w14:textId="5E2D187A" w:rsidR="000928A6" w:rsidRPr="005526F8" w:rsidRDefault="000928A6" w:rsidP="00463F5C">
            <w:pPr>
              <w:spacing w:after="0" w:line="360" w:lineRule="auto"/>
              <w:rPr>
                <w:rFonts w:ascii="Times New Roman" w:hAnsi="Times New Roman"/>
                <w:sz w:val="22"/>
                <w:szCs w:val="22"/>
              </w:rPr>
            </w:pPr>
            <w:r w:rsidRPr="0061267B">
              <w:rPr>
                <w:rFonts w:ascii="Times New Roman" w:hAnsi="Times New Roman"/>
                <w:sz w:val="22"/>
                <w:szCs w:val="22"/>
              </w:rPr>
              <w:t>Developing sustainable, climate resilient, intelligent and intermodal national, regional and local mobility, including improved access to TEN-T and cross-border mobility</w:t>
            </w:r>
          </w:p>
        </w:tc>
      </w:tr>
    </w:tbl>
    <w:p w14:paraId="5EE02084" w14:textId="77777777" w:rsidR="000928A6" w:rsidRDefault="000928A6" w:rsidP="008C6747">
      <w:pPr>
        <w:spacing w:line="360" w:lineRule="auto"/>
        <w:rPr>
          <w:rFonts w:ascii="Times New Roman" w:hAnsi="Times New Roman"/>
          <w:sz w:val="22"/>
          <w:szCs w:val="22"/>
          <w:lang w:val="en-US"/>
        </w:rPr>
      </w:pPr>
    </w:p>
    <w:p w14:paraId="7B1AD5BA" w14:textId="7849236D" w:rsidR="008D5D65" w:rsidRPr="007175CC" w:rsidRDefault="008D5D65" w:rsidP="008C6747">
      <w:pPr>
        <w:spacing w:line="360" w:lineRule="auto"/>
        <w:rPr>
          <w:rFonts w:ascii="Times New Roman" w:hAnsi="Times New Roman"/>
          <w:sz w:val="22"/>
          <w:szCs w:val="22"/>
          <w:lang w:val="en-US"/>
        </w:rPr>
      </w:pPr>
      <w:r w:rsidRPr="007175CC">
        <w:rPr>
          <w:rFonts w:ascii="Times New Roman" w:hAnsi="Times New Roman"/>
          <w:sz w:val="22"/>
          <w:szCs w:val="22"/>
          <w:lang w:val="en-US"/>
        </w:rPr>
        <w:t xml:space="preserve">Potential project promoters </w:t>
      </w:r>
      <w:r w:rsidR="005446E5" w:rsidRPr="007175CC">
        <w:rPr>
          <w:rFonts w:ascii="Times New Roman" w:hAnsi="Times New Roman"/>
          <w:sz w:val="22"/>
          <w:szCs w:val="22"/>
          <w:lang w:val="en-US"/>
        </w:rPr>
        <w:t>under the programme include</w:t>
      </w:r>
      <w:r w:rsidRPr="007175CC">
        <w:rPr>
          <w:rFonts w:ascii="Times New Roman" w:hAnsi="Times New Roman"/>
          <w:sz w:val="22"/>
          <w:szCs w:val="22"/>
          <w:lang w:val="en-US"/>
        </w:rPr>
        <w:t xml:space="preserve"> </w:t>
      </w:r>
      <w:r w:rsidR="005446E5" w:rsidRPr="007175CC">
        <w:rPr>
          <w:rFonts w:ascii="Times New Roman" w:hAnsi="Times New Roman"/>
          <w:sz w:val="22"/>
          <w:szCs w:val="22"/>
        </w:rPr>
        <w:t>p</w:t>
      </w:r>
      <w:r w:rsidRPr="007175CC">
        <w:rPr>
          <w:rFonts w:ascii="Times New Roman" w:hAnsi="Times New Roman"/>
          <w:sz w:val="22"/>
          <w:szCs w:val="22"/>
        </w:rPr>
        <w:t xml:space="preserve">ublic institutions, MSMEs, NGOs, </w:t>
      </w:r>
      <w:r w:rsidR="001E1C19" w:rsidRPr="007175CC">
        <w:rPr>
          <w:rFonts w:ascii="Times New Roman" w:hAnsi="Times New Roman"/>
          <w:sz w:val="22"/>
          <w:szCs w:val="22"/>
        </w:rPr>
        <w:t>R&amp;D, academic,</w:t>
      </w:r>
      <w:r w:rsidR="00601BE1" w:rsidRPr="007175CC">
        <w:rPr>
          <w:rFonts w:ascii="Times New Roman" w:hAnsi="Times New Roman"/>
          <w:sz w:val="22"/>
          <w:szCs w:val="22"/>
        </w:rPr>
        <w:t xml:space="preserve"> training </w:t>
      </w:r>
      <w:r w:rsidR="001E1C19" w:rsidRPr="007175CC">
        <w:rPr>
          <w:rFonts w:ascii="Times New Roman" w:hAnsi="Times New Roman"/>
          <w:sz w:val="22"/>
          <w:szCs w:val="22"/>
        </w:rPr>
        <w:t xml:space="preserve">and social </w:t>
      </w:r>
      <w:r w:rsidR="00601BE1" w:rsidRPr="007175CC">
        <w:rPr>
          <w:rFonts w:ascii="Times New Roman" w:hAnsi="Times New Roman"/>
          <w:sz w:val="22"/>
          <w:szCs w:val="22"/>
        </w:rPr>
        <w:t xml:space="preserve">institutions. </w:t>
      </w:r>
    </w:p>
    <w:p w14:paraId="2AF484F7" w14:textId="2C33A164" w:rsidR="00633459" w:rsidRPr="007175CC" w:rsidRDefault="009B0E3C" w:rsidP="008C6747">
      <w:pPr>
        <w:spacing w:line="360" w:lineRule="auto"/>
        <w:rPr>
          <w:rFonts w:ascii="Times New Roman" w:hAnsi="Times New Roman"/>
          <w:b/>
          <w:sz w:val="22"/>
          <w:szCs w:val="22"/>
          <w:lang w:val="en-US"/>
        </w:rPr>
      </w:pPr>
      <w:r w:rsidRPr="007175CC">
        <w:rPr>
          <w:rFonts w:ascii="Times New Roman" w:hAnsi="Times New Roman"/>
          <w:b/>
          <w:sz w:val="22"/>
          <w:szCs w:val="22"/>
          <w:lang w:val="en-US"/>
        </w:rPr>
        <w:t xml:space="preserve">It is important to note that </w:t>
      </w:r>
      <w:r w:rsidR="005A696D" w:rsidRPr="007175CC">
        <w:rPr>
          <w:rFonts w:ascii="Times New Roman" w:hAnsi="Times New Roman"/>
          <w:b/>
          <w:sz w:val="22"/>
          <w:szCs w:val="22"/>
          <w:lang w:val="en-US"/>
        </w:rPr>
        <w:t>the development of</w:t>
      </w:r>
      <w:r w:rsidR="00633459" w:rsidRPr="007175CC">
        <w:rPr>
          <w:rFonts w:ascii="Times New Roman" w:hAnsi="Times New Roman"/>
          <w:b/>
          <w:sz w:val="22"/>
          <w:szCs w:val="22"/>
          <w:lang w:val="en-US"/>
        </w:rPr>
        <w:t xml:space="preserve"> the </w:t>
      </w:r>
      <w:r w:rsidR="00633459" w:rsidRPr="007175CC">
        <w:rPr>
          <w:rFonts w:ascii="Times New Roman" w:hAnsi="Times New Roman"/>
          <w:b/>
          <w:sz w:val="22"/>
          <w:szCs w:val="22"/>
        </w:rPr>
        <w:t>INTERREG</w:t>
      </w:r>
      <w:r w:rsidR="00566A1E" w:rsidRPr="007175CC">
        <w:rPr>
          <w:rFonts w:ascii="Times New Roman" w:hAnsi="Times New Roman"/>
          <w:b/>
          <w:sz w:val="22"/>
          <w:szCs w:val="22"/>
        </w:rPr>
        <w:t>-IPA</w:t>
      </w:r>
      <w:r w:rsidR="00CE45B8">
        <w:rPr>
          <w:rFonts w:ascii="Times New Roman" w:hAnsi="Times New Roman"/>
          <w:b/>
          <w:sz w:val="22"/>
          <w:szCs w:val="22"/>
        </w:rPr>
        <w:t xml:space="preserve"> III</w:t>
      </w:r>
      <w:r w:rsidR="00CE45B8">
        <w:rPr>
          <w:rFonts w:ascii="Times New Roman" w:hAnsi="Times New Roman"/>
          <w:b/>
          <w:sz w:val="22"/>
          <w:szCs w:val="22"/>
          <w:lang w:val="en-US"/>
        </w:rPr>
        <w:t xml:space="preserve"> CBC P</w:t>
      </w:r>
      <w:r w:rsidR="00633459" w:rsidRPr="007175CC">
        <w:rPr>
          <w:rFonts w:ascii="Times New Roman" w:hAnsi="Times New Roman"/>
          <w:b/>
          <w:sz w:val="22"/>
          <w:szCs w:val="22"/>
          <w:lang w:val="en-US"/>
        </w:rPr>
        <w:t xml:space="preserve">rogramme </w:t>
      </w:r>
      <w:r w:rsidR="005A696D" w:rsidRPr="007175CC">
        <w:rPr>
          <w:rFonts w:ascii="Times New Roman" w:hAnsi="Times New Roman"/>
          <w:b/>
          <w:sz w:val="22"/>
          <w:szCs w:val="22"/>
          <w:lang w:val="en-US"/>
        </w:rPr>
        <w:t>is</w:t>
      </w:r>
      <w:r w:rsidR="00633459" w:rsidRPr="007175CC">
        <w:rPr>
          <w:rFonts w:ascii="Times New Roman" w:hAnsi="Times New Roman"/>
          <w:b/>
          <w:sz w:val="22"/>
          <w:szCs w:val="22"/>
          <w:lang w:val="en-US"/>
        </w:rPr>
        <w:t xml:space="preserve"> </w:t>
      </w:r>
      <w:r w:rsidR="005A696D" w:rsidRPr="007175CC">
        <w:rPr>
          <w:rFonts w:ascii="Times New Roman" w:hAnsi="Times New Roman"/>
          <w:b/>
          <w:sz w:val="22"/>
          <w:szCs w:val="22"/>
          <w:lang w:val="en-US"/>
        </w:rPr>
        <w:t>still in progress. However</w:t>
      </w:r>
      <w:r w:rsidR="005446E5" w:rsidRPr="007175CC">
        <w:rPr>
          <w:rFonts w:ascii="Times New Roman" w:hAnsi="Times New Roman"/>
          <w:b/>
          <w:sz w:val="22"/>
          <w:szCs w:val="22"/>
          <w:lang w:val="en-US"/>
        </w:rPr>
        <w:t>,</w:t>
      </w:r>
      <w:r w:rsidR="005A696D" w:rsidRPr="007175CC">
        <w:rPr>
          <w:rFonts w:ascii="Times New Roman" w:hAnsi="Times New Roman"/>
          <w:b/>
          <w:sz w:val="22"/>
          <w:szCs w:val="22"/>
          <w:lang w:val="en-US"/>
        </w:rPr>
        <w:t xml:space="preserve"> the </w:t>
      </w:r>
      <w:r w:rsidR="007873A3">
        <w:rPr>
          <w:rFonts w:ascii="Times New Roman" w:hAnsi="Times New Roman"/>
          <w:b/>
          <w:sz w:val="22"/>
          <w:szCs w:val="22"/>
          <w:lang w:val="en-US"/>
        </w:rPr>
        <w:t>first draft version</w:t>
      </w:r>
      <w:r w:rsidR="005A696D" w:rsidRPr="007175CC">
        <w:rPr>
          <w:rFonts w:ascii="Times New Roman" w:hAnsi="Times New Roman"/>
          <w:b/>
          <w:sz w:val="22"/>
          <w:szCs w:val="22"/>
          <w:lang w:val="en-US"/>
        </w:rPr>
        <w:t xml:space="preserve"> shall be completed </w:t>
      </w:r>
      <w:r w:rsidRPr="007175CC">
        <w:rPr>
          <w:rFonts w:ascii="Times New Roman" w:hAnsi="Times New Roman"/>
          <w:b/>
          <w:sz w:val="22"/>
          <w:szCs w:val="22"/>
          <w:lang w:val="en-US"/>
        </w:rPr>
        <w:t xml:space="preserve">and presented to the selected </w:t>
      </w:r>
      <w:r w:rsidR="000A3B3A">
        <w:rPr>
          <w:rFonts w:ascii="Times New Roman" w:hAnsi="Times New Roman"/>
          <w:b/>
          <w:sz w:val="22"/>
          <w:szCs w:val="22"/>
          <w:lang w:val="en-US"/>
        </w:rPr>
        <w:t>Contractor</w:t>
      </w:r>
      <w:r w:rsidRPr="007175CC">
        <w:rPr>
          <w:rFonts w:ascii="Times New Roman" w:hAnsi="Times New Roman"/>
          <w:b/>
          <w:sz w:val="22"/>
          <w:szCs w:val="22"/>
          <w:lang w:val="en-US"/>
        </w:rPr>
        <w:t xml:space="preserve"> </w:t>
      </w:r>
      <w:r w:rsidR="002F47FA">
        <w:rPr>
          <w:rFonts w:ascii="Times New Roman" w:hAnsi="Times New Roman"/>
          <w:b/>
          <w:sz w:val="22"/>
          <w:szCs w:val="22"/>
          <w:lang w:val="en-US"/>
        </w:rPr>
        <w:t>upon</w:t>
      </w:r>
      <w:r w:rsidR="005A696D" w:rsidRPr="007175CC">
        <w:rPr>
          <w:rFonts w:ascii="Times New Roman" w:hAnsi="Times New Roman"/>
          <w:b/>
          <w:sz w:val="22"/>
          <w:szCs w:val="22"/>
          <w:lang w:val="en-US"/>
        </w:rPr>
        <w:t xml:space="preserve"> </w:t>
      </w:r>
      <w:r w:rsidR="002F47FA">
        <w:rPr>
          <w:rFonts w:ascii="Times New Roman" w:hAnsi="Times New Roman"/>
          <w:b/>
          <w:sz w:val="22"/>
          <w:szCs w:val="22"/>
          <w:lang w:val="en-US"/>
        </w:rPr>
        <w:t xml:space="preserve">entering this </w:t>
      </w:r>
      <w:r w:rsidR="005A696D" w:rsidRPr="007175CC">
        <w:rPr>
          <w:rFonts w:ascii="Times New Roman" w:hAnsi="Times New Roman"/>
          <w:b/>
          <w:sz w:val="22"/>
          <w:szCs w:val="22"/>
          <w:lang w:val="en-US"/>
        </w:rPr>
        <w:t>contract in</w:t>
      </w:r>
      <w:r w:rsidRPr="007175CC">
        <w:rPr>
          <w:rFonts w:ascii="Times New Roman" w:hAnsi="Times New Roman"/>
          <w:b/>
          <w:sz w:val="22"/>
          <w:szCs w:val="22"/>
          <w:lang w:val="en-US"/>
        </w:rPr>
        <w:t>to</w:t>
      </w:r>
      <w:r w:rsidR="005A696D" w:rsidRPr="007175CC">
        <w:rPr>
          <w:rFonts w:ascii="Times New Roman" w:hAnsi="Times New Roman"/>
          <w:b/>
          <w:sz w:val="22"/>
          <w:szCs w:val="22"/>
          <w:lang w:val="en-US"/>
        </w:rPr>
        <w:t xml:space="preserve"> force. </w:t>
      </w:r>
      <w:r w:rsidR="005446E5" w:rsidRPr="007175CC">
        <w:rPr>
          <w:rFonts w:ascii="Times New Roman" w:hAnsi="Times New Roman"/>
          <w:b/>
          <w:sz w:val="22"/>
          <w:szCs w:val="22"/>
          <w:lang w:val="en-US"/>
        </w:rPr>
        <w:t xml:space="preserve">The </w:t>
      </w:r>
      <w:r w:rsidR="000A3B3A">
        <w:rPr>
          <w:rFonts w:ascii="Times New Roman" w:hAnsi="Times New Roman"/>
          <w:b/>
          <w:sz w:val="22"/>
          <w:szCs w:val="22"/>
          <w:lang w:val="en-US"/>
        </w:rPr>
        <w:t>Contractor</w:t>
      </w:r>
      <w:r w:rsidR="00477245" w:rsidRPr="007175CC">
        <w:rPr>
          <w:rFonts w:ascii="Times New Roman" w:hAnsi="Times New Roman"/>
          <w:b/>
          <w:sz w:val="22"/>
          <w:szCs w:val="22"/>
          <w:lang w:val="en-US"/>
        </w:rPr>
        <w:t xml:space="preserve"> shall take into account that possible changes in the </w:t>
      </w:r>
      <w:r w:rsidR="005E4874">
        <w:rPr>
          <w:rFonts w:ascii="Times New Roman" w:hAnsi="Times New Roman"/>
          <w:b/>
          <w:sz w:val="22"/>
          <w:szCs w:val="22"/>
          <w:lang w:val="en-US"/>
        </w:rPr>
        <w:t>draft</w:t>
      </w:r>
      <w:r w:rsidR="00477245" w:rsidRPr="007175CC">
        <w:rPr>
          <w:rFonts w:ascii="Times New Roman" w:hAnsi="Times New Roman"/>
          <w:b/>
          <w:sz w:val="22"/>
          <w:szCs w:val="22"/>
          <w:lang w:val="en-US"/>
        </w:rPr>
        <w:t xml:space="preserve"> CBC programme may take place any time </w:t>
      </w:r>
      <w:r w:rsidR="005446E5" w:rsidRPr="007175CC">
        <w:rPr>
          <w:rFonts w:ascii="Times New Roman" w:hAnsi="Times New Roman"/>
          <w:b/>
          <w:sz w:val="22"/>
          <w:szCs w:val="22"/>
          <w:lang w:val="en-US"/>
        </w:rPr>
        <w:t>before the expiration of the contract</w:t>
      </w:r>
      <w:r w:rsidR="00477245" w:rsidRPr="007175CC">
        <w:rPr>
          <w:rFonts w:ascii="Times New Roman" w:hAnsi="Times New Roman"/>
          <w:b/>
          <w:sz w:val="22"/>
          <w:szCs w:val="22"/>
          <w:lang w:val="en-US"/>
        </w:rPr>
        <w:t xml:space="preserve">. </w:t>
      </w:r>
      <w:r w:rsidR="00F34E57" w:rsidRPr="007175CC">
        <w:rPr>
          <w:rFonts w:ascii="Times New Roman" w:hAnsi="Times New Roman"/>
          <w:b/>
          <w:sz w:val="22"/>
          <w:szCs w:val="22"/>
          <w:lang w:val="en-US"/>
        </w:rPr>
        <w:t xml:space="preserve">If such changes occur, the </w:t>
      </w:r>
      <w:r w:rsidR="000A3B3A">
        <w:rPr>
          <w:rFonts w:ascii="Times New Roman" w:hAnsi="Times New Roman"/>
          <w:b/>
          <w:sz w:val="22"/>
          <w:szCs w:val="22"/>
          <w:lang w:val="en-US"/>
        </w:rPr>
        <w:t>Contractor</w:t>
      </w:r>
      <w:r w:rsidR="00F34E57" w:rsidRPr="007175CC">
        <w:rPr>
          <w:rFonts w:ascii="Times New Roman" w:hAnsi="Times New Roman"/>
          <w:b/>
          <w:sz w:val="22"/>
          <w:szCs w:val="22"/>
          <w:lang w:val="en-US"/>
        </w:rPr>
        <w:t xml:space="preserve"> must reflect them in the contract outputs accordingly</w:t>
      </w:r>
      <w:r w:rsidR="00375933">
        <w:rPr>
          <w:rFonts w:ascii="Times New Roman" w:hAnsi="Times New Roman"/>
          <w:b/>
          <w:sz w:val="22"/>
          <w:szCs w:val="22"/>
          <w:lang w:val="en-US"/>
        </w:rPr>
        <w:t xml:space="preserve"> and in due time</w:t>
      </w:r>
      <w:r w:rsidR="00F34E57" w:rsidRPr="007175CC">
        <w:rPr>
          <w:rFonts w:ascii="Times New Roman" w:hAnsi="Times New Roman"/>
          <w:b/>
          <w:sz w:val="22"/>
          <w:szCs w:val="22"/>
          <w:lang w:val="en-US"/>
        </w:rPr>
        <w:t>.</w:t>
      </w:r>
    </w:p>
    <w:p w14:paraId="5E1D9602" w14:textId="17B1263A" w:rsidR="00D44EF5" w:rsidRPr="007175CC" w:rsidRDefault="001B43BD" w:rsidP="008C6747">
      <w:pPr>
        <w:spacing w:line="360" w:lineRule="auto"/>
        <w:rPr>
          <w:rFonts w:ascii="Times New Roman" w:hAnsi="Times New Roman"/>
          <w:b/>
          <w:sz w:val="22"/>
          <w:szCs w:val="22"/>
          <w:lang w:val="bg-BG"/>
        </w:rPr>
      </w:pPr>
      <w:r>
        <w:rPr>
          <w:rFonts w:ascii="Times New Roman" w:hAnsi="Times New Roman"/>
          <w:b/>
          <w:sz w:val="22"/>
          <w:szCs w:val="22"/>
          <w:lang w:val="en-US"/>
        </w:rPr>
        <w:t>T</w:t>
      </w:r>
      <w:r w:rsidR="00EE58FE" w:rsidRPr="007175CC">
        <w:rPr>
          <w:rFonts w:ascii="Times New Roman" w:hAnsi="Times New Roman"/>
          <w:b/>
          <w:sz w:val="22"/>
          <w:szCs w:val="22"/>
          <w:lang w:val="en-US"/>
        </w:rPr>
        <w:t xml:space="preserve">he programme </w:t>
      </w:r>
      <w:r w:rsidR="00B20E09" w:rsidRPr="007175CC">
        <w:rPr>
          <w:rFonts w:ascii="Times New Roman" w:hAnsi="Times New Roman"/>
          <w:b/>
          <w:sz w:val="22"/>
          <w:szCs w:val="22"/>
          <w:lang w:val="en-US"/>
        </w:rPr>
        <w:t xml:space="preserve">includes PO5 </w:t>
      </w:r>
      <w:r w:rsidR="00EE58FE" w:rsidRPr="007175CC">
        <w:rPr>
          <w:rFonts w:ascii="Times New Roman" w:hAnsi="Times New Roman"/>
          <w:b/>
          <w:sz w:val="22"/>
          <w:szCs w:val="22"/>
          <w:lang w:val="en-US"/>
        </w:rPr>
        <w:t>“</w:t>
      </w:r>
      <w:r w:rsidR="00B20E09" w:rsidRPr="007175CC">
        <w:rPr>
          <w:rFonts w:ascii="Times New Roman" w:hAnsi="Times New Roman"/>
          <w:b/>
          <w:sz w:val="22"/>
          <w:szCs w:val="22"/>
        </w:rPr>
        <w:t>Europe closer to citizens</w:t>
      </w:r>
      <w:r w:rsidR="00EE58FE" w:rsidRPr="007175CC">
        <w:rPr>
          <w:rFonts w:ascii="Times New Roman" w:hAnsi="Times New Roman"/>
          <w:b/>
          <w:sz w:val="22"/>
          <w:szCs w:val="22"/>
        </w:rPr>
        <w:t>”</w:t>
      </w:r>
      <w:r w:rsidR="00B20E09" w:rsidRPr="007175CC">
        <w:rPr>
          <w:rFonts w:ascii="Times New Roman" w:hAnsi="Times New Roman"/>
          <w:b/>
          <w:sz w:val="22"/>
          <w:szCs w:val="22"/>
        </w:rPr>
        <w:t xml:space="preserve">, whose implementation is bound with </w:t>
      </w:r>
      <w:r w:rsidR="00463F5C">
        <w:rPr>
          <w:rFonts w:ascii="Times New Roman" w:hAnsi="Times New Roman"/>
          <w:b/>
          <w:sz w:val="22"/>
          <w:szCs w:val="22"/>
          <w:lang w:val="en-US"/>
        </w:rPr>
        <w:t xml:space="preserve">elaboration of Cross border </w:t>
      </w:r>
      <w:r w:rsidR="00923F05" w:rsidRPr="007175CC">
        <w:rPr>
          <w:rFonts w:ascii="Times New Roman" w:hAnsi="Times New Roman"/>
          <w:b/>
          <w:sz w:val="22"/>
          <w:szCs w:val="22"/>
        </w:rPr>
        <w:t>Strateg</w:t>
      </w:r>
      <w:r>
        <w:rPr>
          <w:rFonts w:ascii="Times New Roman" w:hAnsi="Times New Roman"/>
          <w:b/>
          <w:sz w:val="22"/>
          <w:szCs w:val="22"/>
        </w:rPr>
        <w:t>y</w:t>
      </w:r>
      <w:r w:rsidR="00923F05" w:rsidRPr="007175CC">
        <w:rPr>
          <w:rFonts w:ascii="Times New Roman" w:hAnsi="Times New Roman"/>
          <w:b/>
          <w:sz w:val="22"/>
          <w:szCs w:val="22"/>
        </w:rPr>
        <w:t xml:space="preserve"> for Integrated Territorial Development</w:t>
      </w:r>
      <w:r w:rsidR="004B10CA" w:rsidRPr="007175CC">
        <w:rPr>
          <w:rFonts w:ascii="Times New Roman" w:hAnsi="Times New Roman"/>
          <w:b/>
          <w:sz w:val="22"/>
          <w:szCs w:val="22"/>
        </w:rPr>
        <w:t xml:space="preserve"> (</w:t>
      </w:r>
      <w:r w:rsidR="00310ACA" w:rsidRPr="007175CC">
        <w:rPr>
          <w:rFonts w:ascii="Times New Roman" w:hAnsi="Times New Roman"/>
          <w:b/>
          <w:sz w:val="22"/>
          <w:szCs w:val="22"/>
        </w:rPr>
        <w:t>Territorial Strateg</w:t>
      </w:r>
      <w:r>
        <w:rPr>
          <w:rFonts w:ascii="Times New Roman" w:hAnsi="Times New Roman"/>
          <w:b/>
          <w:sz w:val="22"/>
          <w:szCs w:val="22"/>
        </w:rPr>
        <w:t>y</w:t>
      </w:r>
      <w:r w:rsidR="004B10CA" w:rsidRPr="007175CC">
        <w:rPr>
          <w:rFonts w:ascii="Times New Roman" w:hAnsi="Times New Roman"/>
          <w:b/>
          <w:sz w:val="22"/>
          <w:szCs w:val="22"/>
        </w:rPr>
        <w:t>)</w:t>
      </w:r>
      <w:r w:rsidR="006B1973" w:rsidRPr="007175CC">
        <w:rPr>
          <w:rFonts w:ascii="Times New Roman" w:hAnsi="Times New Roman"/>
          <w:b/>
          <w:sz w:val="22"/>
          <w:szCs w:val="22"/>
        </w:rPr>
        <w:t xml:space="preserve">, as regulated in art. 22 and art. 23 of the CPR Regulation. </w:t>
      </w:r>
      <w:r w:rsidR="003D1EF0" w:rsidRPr="007175CC">
        <w:rPr>
          <w:rFonts w:ascii="Times New Roman" w:hAnsi="Times New Roman"/>
          <w:b/>
          <w:sz w:val="22"/>
          <w:szCs w:val="22"/>
        </w:rPr>
        <w:t xml:space="preserve">At the time of publishing this tender, the development of the </w:t>
      </w:r>
      <w:r w:rsidR="00463F5C">
        <w:rPr>
          <w:rFonts w:ascii="Times New Roman" w:hAnsi="Times New Roman"/>
          <w:b/>
          <w:sz w:val="22"/>
          <w:szCs w:val="22"/>
        </w:rPr>
        <w:t>s</w:t>
      </w:r>
      <w:r w:rsidR="002274F6">
        <w:rPr>
          <w:rFonts w:ascii="Times New Roman" w:hAnsi="Times New Roman"/>
          <w:b/>
          <w:sz w:val="22"/>
          <w:szCs w:val="22"/>
        </w:rPr>
        <w:t>trategy</w:t>
      </w:r>
      <w:r w:rsidR="005E4874" w:rsidRPr="007175CC">
        <w:rPr>
          <w:rFonts w:ascii="Times New Roman" w:hAnsi="Times New Roman"/>
          <w:b/>
          <w:sz w:val="22"/>
          <w:szCs w:val="22"/>
        </w:rPr>
        <w:t xml:space="preserve"> </w:t>
      </w:r>
      <w:r w:rsidR="005E4874">
        <w:rPr>
          <w:rFonts w:ascii="Times New Roman" w:hAnsi="Times New Roman"/>
          <w:b/>
          <w:sz w:val="22"/>
          <w:szCs w:val="22"/>
        </w:rPr>
        <w:t xml:space="preserve">is on-going </w:t>
      </w:r>
      <w:r w:rsidR="00B94877">
        <w:rPr>
          <w:rFonts w:ascii="Times New Roman" w:hAnsi="Times New Roman"/>
          <w:b/>
          <w:sz w:val="22"/>
          <w:szCs w:val="22"/>
        </w:rPr>
        <w:t xml:space="preserve">and first drafts </w:t>
      </w:r>
      <w:r w:rsidR="005774BE">
        <w:rPr>
          <w:rFonts w:ascii="Times New Roman" w:hAnsi="Times New Roman"/>
          <w:b/>
          <w:sz w:val="22"/>
          <w:szCs w:val="22"/>
        </w:rPr>
        <w:t>is</w:t>
      </w:r>
      <w:r w:rsidR="00B94877">
        <w:rPr>
          <w:rFonts w:ascii="Times New Roman" w:hAnsi="Times New Roman"/>
          <w:b/>
          <w:sz w:val="22"/>
          <w:szCs w:val="22"/>
        </w:rPr>
        <w:t xml:space="preserve"> expected by end of April 2021. </w:t>
      </w:r>
      <w:r w:rsidR="001C3429">
        <w:rPr>
          <w:rFonts w:ascii="Times New Roman" w:hAnsi="Times New Roman"/>
          <w:b/>
          <w:sz w:val="22"/>
          <w:szCs w:val="22"/>
          <w:lang w:val="en-US"/>
        </w:rPr>
        <w:t xml:space="preserve"> </w:t>
      </w:r>
      <w:r w:rsidR="00554CA7" w:rsidRPr="007175CC">
        <w:rPr>
          <w:rFonts w:ascii="Times New Roman" w:hAnsi="Times New Roman"/>
          <w:b/>
          <w:sz w:val="22"/>
          <w:szCs w:val="22"/>
          <w:lang w:val="en-US"/>
        </w:rPr>
        <w:t xml:space="preserve"> </w:t>
      </w:r>
      <w:r w:rsidR="00554CA7" w:rsidRPr="007175CC">
        <w:rPr>
          <w:rFonts w:ascii="Times New Roman" w:hAnsi="Times New Roman"/>
          <w:b/>
          <w:sz w:val="22"/>
          <w:szCs w:val="22"/>
          <w:lang w:val="bg-BG"/>
        </w:rPr>
        <w:t xml:space="preserve"> </w:t>
      </w:r>
    </w:p>
    <w:p w14:paraId="019DCB0E" w14:textId="02143FD0" w:rsidR="00B20E09" w:rsidRPr="007175CC" w:rsidRDefault="00D44EF5" w:rsidP="008C6747">
      <w:pPr>
        <w:spacing w:line="360" w:lineRule="auto"/>
        <w:rPr>
          <w:rFonts w:ascii="Times New Roman" w:hAnsi="Times New Roman"/>
          <w:b/>
          <w:sz w:val="22"/>
          <w:szCs w:val="22"/>
          <w:lang w:val="en-US"/>
        </w:rPr>
      </w:pPr>
      <w:r w:rsidRPr="007175CC">
        <w:rPr>
          <w:rFonts w:ascii="Times New Roman" w:hAnsi="Times New Roman"/>
          <w:sz w:val="22"/>
          <w:szCs w:val="22"/>
          <w:lang w:val="en-US"/>
        </w:rPr>
        <w:t xml:space="preserve">Potential stakeholders under the implementation of the </w:t>
      </w:r>
      <w:r w:rsidR="00C63412" w:rsidRPr="007175CC">
        <w:rPr>
          <w:rFonts w:ascii="Times New Roman" w:hAnsi="Times New Roman"/>
          <w:sz w:val="22"/>
          <w:szCs w:val="22"/>
        </w:rPr>
        <w:t>Territorial Strateg</w:t>
      </w:r>
      <w:r w:rsidR="001B43BD">
        <w:rPr>
          <w:rFonts w:ascii="Times New Roman" w:hAnsi="Times New Roman"/>
          <w:sz w:val="22"/>
          <w:szCs w:val="22"/>
        </w:rPr>
        <w:t>y</w:t>
      </w:r>
      <w:r w:rsidRPr="007175CC">
        <w:rPr>
          <w:rFonts w:ascii="Times New Roman" w:hAnsi="Times New Roman"/>
          <w:sz w:val="22"/>
          <w:szCs w:val="22"/>
          <w:lang w:val="en-US"/>
        </w:rPr>
        <w:t xml:space="preserve"> are </w:t>
      </w:r>
      <w:r w:rsidR="002411DB" w:rsidRPr="007175CC">
        <w:rPr>
          <w:rFonts w:ascii="Times New Roman" w:hAnsi="Times New Roman"/>
          <w:sz w:val="22"/>
          <w:szCs w:val="22"/>
          <w:lang w:val="en-US"/>
        </w:rPr>
        <w:t>all types of regional and local actors</w:t>
      </w:r>
      <w:r w:rsidR="00C63412" w:rsidRPr="007175CC">
        <w:rPr>
          <w:rFonts w:ascii="Times New Roman" w:hAnsi="Times New Roman"/>
          <w:sz w:val="22"/>
          <w:szCs w:val="22"/>
          <w:lang w:val="en-US"/>
        </w:rPr>
        <w:t xml:space="preserve"> who take active part in the local economic development</w:t>
      </w:r>
      <w:r w:rsidR="00C53F07" w:rsidRPr="007175CC">
        <w:rPr>
          <w:rFonts w:ascii="Times New Roman" w:hAnsi="Times New Roman"/>
          <w:sz w:val="22"/>
          <w:szCs w:val="22"/>
          <w:lang w:val="en-US"/>
        </w:rPr>
        <w:t xml:space="preserve">, including Regional Development Councils </w:t>
      </w:r>
      <w:r w:rsidR="00D967B2" w:rsidRPr="007175CC">
        <w:rPr>
          <w:rFonts w:ascii="Times New Roman" w:hAnsi="Times New Roman"/>
          <w:sz w:val="22"/>
          <w:szCs w:val="22"/>
          <w:lang w:val="en-US"/>
        </w:rPr>
        <w:t xml:space="preserve">whose scope of work, composition, roles and responsibilities are </w:t>
      </w:r>
      <w:r w:rsidR="00C63412" w:rsidRPr="007175CC">
        <w:rPr>
          <w:rFonts w:ascii="Times New Roman" w:hAnsi="Times New Roman"/>
          <w:sz w:val="22"/>
          <w:szCs w:val="22"/>
          <w:lang w:val="en-US"/>
        </w:rPr>
        <w:t>specified</w:t>
      </w:r>
      <w:r w:rsidR="00C53F07" w:rsidRPr="007175CC">
        <w:rPr>
          <w:rFonts w:ascii="Times New Roman" w:hAnsi="Times New Roman"/>
          <w:sz w:val="22"/>
          <w:szCs w:val="22"/>
          <w:lang w:val="en-US"/>
        </w:rPr>
        <w:t xml:space="preserve"> </w:t>
      </w:r>
      <w:r w:rsidR="00D967B2" w:rsidRPr="007175CC">
        <w:rPr>
          <w:rFonts w:ascii="Times New Roman" w:hAnsi="Times New Roman"/>
          <w:sz w:val="22"/>
          <w:szCs w:val="22"/>
          <w:lang w:val="en-US"/>
        </w:rPr>
        <w:t>in</w:t>
      </w:r>
      <w:r w:rsidR="00C53F07" w:rsidRPr="007175CC">
        <w:rPr>
          <w:rFonts w:ascii="Times New Roman" w:hAnsi="Times New Roman"/>
          <w:sz w:val="22"/>
          <w:szCs w:val="22"/>
          <w:lang w:val="en-US"/>
        </w:rPr>
        <w:t xml:space="preserve"> the </w:t>
      </w:r>
      <w:r w:rsidR="004F0873" w:rsidRPr="007175CC">
        <w:rPr>
          <w:rFonts w:ascii="Times New Roman" w:hAnsi="Times New Roman"/>
          <w:sz w:val="22"/>
          <w:szCs w:val="22"/>
          <w:lang w:val="en-US"/>
        </w:rPr>
        <w:t>recently adopted</w:t>
      </w:r>
      <w:r w:rsidR="00C63412" w:rsidRPr="007175CC">
        <w:rPr>
          <w:rFonts w:ascii="Times New Roman" w:hAnsi="Times New Roman"/>
          <w:sz w:val="22"/>
          <w:szCs w:val="22"/>
          <w:lang w:val="en-US"/>
        </w:rPr>
        <w:t xml:space="preserve"> </w:t>
      </w:r>
      <w:r w:rsidR="00B71FC6" w:rsidRPr="007175CC">
        <w:rPr>
          <w:rFonts w:ascii="Times New Roman" w:hAnsi="Times New Roman"/>
          <w:sz w:val="22"/>
          <w:szCs w:val="22"/>
          <w:lang w:val="en-US"/>
        </w:rPr>
        <w:t xml:space="preserve">(as of August 2020) </w:t>
      </w:r>
      <w:r w:rsidR="004F0873" w:rsidRPr="007175CC">
        <w:rPr>
          <w:rFonts w:ascii="Times New Roman" w:hAnsi="Times New Roman"/>
          <w:sz w:val="22"/>
          <w:szCs w:val="22"/>
          <w:lang w:val="en-US"/>
        </w:rPr>
        <w:t>new</w:t>
      </w:r>
      <w:r w:rsidR="00C63412" w:rsidRPr="007175CC">
        <w:rPr>
          <w:rFonts w:ascii="Times New Roman" w:hAnsi="Times New Roman"/>
          <w:sz w:val="22"/>
          <w:szCs w:val="22"/>
          <w:lang w:val="en-US"/>
        </w:rPr>
        <w:t xml:space="preserve"> Regulations for the implementation of the Regional Development Act</w:t>
      </w:r>
      <w:r w:rsidR="00C53F07" w:rsidRPr="007175CC">
        <w:rPr>
          <w:rFonts w:ascii="Times New Roman" w:hAnsi="Times New Roman"/>
          <w:sz w:val="22"/>
          <w:szCs w:val="22"/>
          <w:lang w:val="en-US"/>
        </w:rPr>
        <w:t xml:space="preserve">. </w:t>
      </w:r>
      <w:r w:rsidR="002411DB" w:rsidRPr="007175CC">
        <w:rPr>
          <w:rFonts w:ascii="Times New Roman" w:hAnsi="Times New Roman"/>
          <w:sz w:val="22"/>
          <w:szCs w:val="22"/>
          <w:lang w:val="en-US"/>
        </w:rPr>
        <w:t xml:space="preserve"> </w:t>
      </w:r>
      <w:r w:rsidR="00DB0DF7" w:rsidRPr="007175CC">
        <w:rPr>
          <w:rFonts w:ascii="Times New Roman" w:hAnsi="Times New Roman"/>
          <w:b/>
          <w:sz w:val="22"/>
          <w:szCs w:val="22"/>
        </w:rPr>
        <w:t xml:space="preserve">  </w:t>
      </w:r>
      <w:r w:rsidR="004B10CA" w:rsidRPr="007175CC">
        <w:rPr>
          <w:rFonts w:ascii="Times New Roman" w:hAnsi="Times New Roman"/>
          <w:b/>
          <w:sz w:val="22"/>
          <w:szCs w:val="22"/>
        </w:rPr>
        <w:t xml:space="preserve"> </w:t>
      </w:r>
      <w:r w:rsidR="001A7863" w:rsidRPr="007175CC">
        <w:rPr>
          <w:rFonts w:ascii="Times New Roman" w:hAnsi="Times New Roman"/>
          <w:b/>
          <w:sz w:val="22"/>
          <w:szCs w:val="22"/>
        </w:rPr>
        <w:t xml:space="preserve"> </w:t>
      </w:r>
      <w:r w:rsidR="00B20E09" w:rsidRPr="007175CC">
        <w:rPr>
          <w:rFonts w:ascii="Times New Roman" w:hAnsi="Times New Roman"/>
          <w:b/>
          <w:sz w:val="22"/>
          <w:szCs w:val="22"/>
          <w:lang w:val="en-US"/>
        </w:rPr>
        <w:t xml:space="preserve"> </w:t>
      </w:r>
    </w:p>
    <w:p w14:paraId="5FAF4EE1" w14:textId="2937233B" w:rsidR="00554CA7" w:rsidRPr="007175CC" w:rsidRDefault="00D457F0" w:rsidP="008C6747">
      <w:pPr>
        <w:spacing w:line="360" w:lineRule="auto"/>
        <w:rPr>
          <w:rFonts w:ascii="Times New Roman" w:hAnsi="Times New Roman"/>
          <w:sz w:val="22"/>
          <w:szCs w:val="22"/>
          <w:lang w:val="en-US"/>
        </w:rPr>
      </w:pPr>
      <w:r w:rsidRPr="00ED78E4">
        <w:rPr>
          <w:rFonts w:ascii="Times New Roman" w:hAnsi="Times New Roman"/>
          <w:sz w:val="22"/>
          <w:szCs w:val="22"/>
          <w:lang w:val="en-US"/>
        </w:rPr>
        <w:lastRenderedPageBreak/>
        <w:t>In accordance with</w:t>
      </w:r>
      <w:r w:rsidR="00554CA7" w:rsidRPr="00ED78E4">
        <w:rPr>
          <w:rFonts w:ascii="Times New Roman" w:hAnsi="Times New Roman"/>
          <w:sz w:val="22"/>
          <w:szCs w:val="22"/>
          <w:lang w:val="en-US"/>
        </w:rPr>
        <w:t xml:space="preserve"> art. 85 (1) of the Bulgarian Environmental Protection </w:t>
      </w:r>
      <w:r w:rsidR="003A4DEA" w:rsidRPr="00ED78E4">
        <w:rPr>
          <w:rFonts w:ascii="Times New Roman" w:hAnsi="Times New Roman"/>
          <w:sz w:val="22"/>
          <w:szCs w:val="22"/>
          <w:lang w:val="en-US"/>
        </w:rPr>
        <w:t>Act</w:t>
      </w:r>
      <w:r w:rsidRPr="00ED78E4">
        <w:rPr>
          <w:rFonts w:ascii="Times New Roman" w:hAnsi="Times New Roman"/>
          <w:sz w:val="22"/>
          <w:szCs w:val="22"/>
          <w:lang w:val="en-US"/>
        </w:rPr>
        <w:t xml:space="preserve"> (</w:t>
      </w:r>
      <w:r w:rsidR="003A4DEA" w:rsidRPr="00ED78E4">
        <w:rPr>
          <w:rFonts w:ascii="Times New Roman" w:hAnsi="Times New Roman"/>
          <w:sz w:val="22"/>
          <w:szCs w:val="22"/>
          <w:lang w:val="en-US"/>
        </w:rPr>
        <w:t>EPA</w:t>
      </w:r>
      <w:r w:rsidRPr="00ED78E4">
        <w:rPr>
          <w:rFonts w:ascii="Times New Roman" w:hAnsi="Times New Roman"/>
          <w:sz w:val="22"/>
          <w:szCs w:val="22"/>
          <w:lang w:val="en-US"/>
        </w:rPr>
        <w:t>)</w:t>
      </w:r>
      <w:r w:rsidR="0066595C" w:rsidRPr="00ED78E4">
        <w:rPr>
          <w:rFonts w:ascii="Times New Roman" w:hAnsi="Times New Roman"/>
          <w:sz w:val="22"/>
          <w:szCs w:val="22"/>
          <w:lang w:val="en-US"/>
        </w:rPr>
        <w:t>,</w:t>
      </w:r>
      <w:r w:rsidR="00554CA7" w:rsidRPr="00ED78E4">
        <w:rPr>
          <w:rFonts w:ascii="Times New Roman" w:hAnsi="Times New Roman"/>
          <w:sz w:val="22"/>
          <w:szCs w:val="22"/>
          <w:lang w:val="en-US"/>
        </w:rPr>
        <w:t xml:space="preserve"> </w:t>
      </w:r>
      <w:r w:rsidR="0066595C" w:rsidRPr="00ED78E4">
        <w:rPr>
          <w:rFonts w:ascii="Times New Roman" w:hAnsi="Times New Roman"/>
          <w:sz w:val="22"/>
          <w:szCs w:val="22"/>
          <w:lang w:val="en-US"/>
        </w:rPr>
        <w:t xml:space="preserve">the start of the </w:t>
      </w:r>
      <w:r w:rsidR="009469F6" w:rsidRPr="00ED78E4">
        <w:rPr>
          <w:rFonts w:ascii="Times New Roman" w:hAnsi="Times New Roman"/>
          <w:sz w:val="22"/>
          <w:szCs w:val="22"/>
        </w:rPr>
        <w:t>INTERREG-IPA III CBC Programme</w:t>
      </w:r>
      <w:r w:rsidR="00CC1567">
        <w:rPr>
          <w:rFonts w:ascii="Times New Roman" w:hAnsi="Times New Roman"/>
          <w:sz w:val="22"/>
          <w:szCs w:val="22"/>
          <w:lang w:val="en-US"/>
        </w:rPr>
        <w:t xml:space="preserve"> must be preceded by an a</w:t>
      </w:r>
      <w:r w:rsidR="0066595C" w:rsidRPr="00ED78E4">
        <w:rPr>
          <w:rFonts w:ascii="Times New Roman" w:hAnsi="Times New Roman"/>
          <w:sz w:val="22"/>
          <w:szCs w:val="22"/>
          <w:lang w:val="en-US"/>
        </w:rPr>
        <w:t xml:space="preserve">ssessment of the effects of </w:t>
      </w:r>
      <w:r w:rsidR="001B43BD">
        <w:rPr>
          <w:rFonts w:ascii="Times New Roman" w:hAnsi="Times New Roman"/>
          <w:sz w:val="22"/>
          <w:szCs w:val="22"/>
          <w:lang w:val="en-US"/>
        </w:rPr>
        <w:t>the</w:t>
      </w:r>
      <w:r w:rsidR="001B43BD" w:rsidRPr="00ED78E4">
        <w:rPr>
          <w:rFonts w:ascii="Times New Roman" w:hAnsi="Times New Roman"/>
          <w:sz w:val="22"/>
          <w:szCs w:val="22"/>
          <w:lang w:val="en-US"/>
        </w:rPr>
        <w:t xml:space="preserve"> </w:t>
      </w:r>
      <w:r w:rsidR="0066595C" w:rsidRPr="00ED78E4">
        <w:rPr>
          <w:rFonts w:ascii="Times New Roman" w:hAnsi="Times New Roman"/>
          <w:sz w:val="22"/>
          <w:szCs w:val="22"/>
          <w:lang w:val="en-US"/>
        </w:rPr>
        <w:t>individual programme</w:t>
      </w:r>
      <w:r w:rsidR="007D448A" w:rsidRPr="00ED78E4">
        <w:rPr>
          <w:rFonts w:ascii="Times New Roman" w:hAnsi="Times New Roman"/>
          <w:sz w:val="22"/>
          <w:szCs w:val="22"/>
          <w:lang w:val="en-US"/>
        </w:rPr>
        <w:t xml:space="preserve"> and its Territorial strategy</w:t>
      </w:r>
      <w:r w:rsidR="0066595C" w:rsidRPr="00ED78E4">
        <w:rPr>
          <w:rFonts w:ascii="Times New Roman" w:hAnsi="Times New Roman"/>
          <w:sz w:val="22"/>
          <w:szCs w:val="22"/>
          <w:lang w:val="en-US"/>
        </w:rPr>
        <w:t xml:space="preserve"> on the environment. </w:t>
      </w:r>
      <w:r w:rsidR="00501574" w:rsidRPr="00ED78E4">
        <w:rPr>
          <w:rFonts w:ascii="Times New Roman" w:hAnsi="Times New Roman"/>
          <w:sz w:val="22"/>
          <w:szCs w:val="22"/>
          <w:lang w:val="en-US"/>
        </w:rPr>
        <w:t xml:space="preserve">Hereinafter, </w:t>
      </w:r>
      <w:r w:rsidR="00382CF0" w:rsidRPr="00ED78E4">
        <w:rPr>
          <w:rFonts w:ascii="Times New Roman" w:hAnsi="Times New Roman"/>
          <w:sz w:val="22"/>
          <w:szCs w:val="22"/>
          <w:lang w:val="en-US"/>
        </w:rPr>
        <w:t>are</w:t>
      </w:r>
      <w:r w:rsidR="00501574" w:rsidRPr="00ED78E4">
        <w:rPr>
          <w:rFonts w:ascii="Times New Roman" w:hAnsi="Times New Roman"/>
          <w:sz w:val="22"/>
          <w:szCs w:val="22"/>
          <w:lang w:val="en-US"/>
        </w:rPr>
        <w:t xml:space="preserve"> presented the minimum components of the legal</w:t>
      </w:r>
      <w:r w:rsidR="00382CF0" w:rsidRPr="00ED78E4">
        <w:rPr>
          <w:rFonts w:ascii="Times New Roman" w:hAnsi="Times New Roman"/>
          <w:sz w:val="22"/>
          <w:szCs w:val="22"/>
          <w:lang w:val="en-US"/>
        </w:rPr>
        <w:t xml:space="preserve"> and instructional</w:t>
      </w:r>
      <w:r w:rsidR="00501574" w:rsidRPr="00ED78E4">
        <w:rPr>
          <w:rFonts w:ascii="Times New Roman" w:hAnsi="Times New Roman"/>
          <w:sz w:val="22"/>
          <w:szCs w:val="22"/>
          <w:lang w:val="en-US"/>
        </w:rPr>
        <w:t xml:space="preserve"> framework that regulates the implementation of this contract</w:t>
      </w:r>
      <w:r w:rsidRPr="00ED78E4">
        <w:rPr>
          <w:rFonts w:ascii="Times New Roman" w:hAnsi="Times New Roman"/>
          <w:sz w:val="22"/>
          <w:szCs w:val="22"/>
          <w:lang w:val="en-US"/>
        </w:rPr>
        <w:t xml:space="preserve"> in correspondence to the need of conducting </w:t>
      </w:r>
      <w:r w:rsidR="00281737" w:rsidRPr="00ED78E4">
        <w:rPr>
          <w:rFonts w:ascii="Times New Roman" w:hAnsi="Times New Roman"/>
          <w:sz w:val="22"/>
          <w:szCs w:val="22"/>
          <w:lang w:val="en-US"/>
        </w:rPr>
        <w:t>environmental assessment</w:t>
      </w:r>
      <w:r w:rsidR="00501574" w:rsidRPr="00ED78E4">
        <w:rPr>
          <w:rFonts w:ascii="Times New Roman" w:hAnsi="Times New Roman"/>
          <w:sz w:val="22"/>
          <w:szCs w:val="22"/>
          <w:lang w:val="en-US"/>
        </w:rPr>
        <w:t>:</w:t>
      </w:r>
      <w:r w:rsidR="00C77FF2" w:rsidRPr="007175CC">
        <w:rPr>
          <w:rFonts w:ascii="Times New Roman" w:hAnsi="Times New Roman"/>
          <w:sz w:val="22"/>
          <w:szCs w:val="22"/>
          <w:lang w:val="en-US"/>
        </w:rPr>
        <w:t xml:space="preserve"> </w:t>
      </w:r>
    </w:p>
    <w:p w14:paraId="0AEC9F7A" w14:textId="511DA847" w:rsidR="00501574" w:rsidRPr="007175CC" w:rsidRDefault="00501574" w:rsidP="002E0D0A">
      <w:pPr>
        <w:numPr>
          <w:ilvl w:val="0"/>
          <w:numId w:val="26"/>
        </w:numPr>
        <w:spacing w:after="120" w:line="360" w:lineRule="auto"/>
        <w:rPr>
          <w:rFonts w:ascii="Times New Roman" w:hAnsi="Times New Roman"/>
          <w:b/>
          <w:sz w:val="22"/>
          <w:szCs w:val="22"/>
          <w:u w:val="single"/>
          <w:lang w:val="en-US"/>
        </w:rPr>
      </w:pPr>
      <w:r w:rsidRPr="007175CC">
        <w:rPr>
          <w:rFonts w:ascii="Times New Roman" w:hAnsi="Times New Roman"/>
          <w:b/>
          <w:sz w:val="22"/>
          <w:szCs w:val="22"/>
          <w:u w:val="single"/>
          <w:lang w:val="en-US"/>
        </w:rPr>
        <w:t>EU regulations and directives:</w:t>
      </w:r>
    </w:p>
    <w:p w14:paraId="0BF1AA44" w14:textId="73E8341C" w:rsidR="00501574" w:rsidRPr="007175CC" w:rsidRDefault="00061DF8" w:rsidP="002E0D0A">
      <w:pPr>
        <w:numPr>
          <w:ilvl w:val="0"/>
          <w:numId w:val="26"/>
        </w:numPr>
        <w:spacing w:after="120" w:line="360" w:lineRule="auto"/>
        <w:ind w:left="357" w:hanging="357"/>
        <w:rPr>
          <w:rFonts w:ascii="Times New Roman" w:hAnsi="Times New Roman"/>
          <w:sz w:val="22"/>
          <w:szCs w:val="22"/>
          <w:lang w:val="en-US"/>
        </w:rPr>
      </w:pPr>
      <w:r w:rsidRPr="007175CC">
        <w:rPr>
          <w:rFonts w:ascii="Times New Roman" w:hAnsi="Times New Roman"/>
          <w:sz w:val="22"/>
          <w:szCs w:val="22"/>
          <w:lang w:val="en-US"/>
        </w:rPr>
        <w:t>Directive 2001/42/EC of the European Parliament and of the Council of 27 June 2001 on the assessment of the effects of certain plans and programmes on the environment</w:t>
      </w:r>
      <w:r w:rsidR="00382CF0" w:rsidRPr="007175CC">
        <w:rPr>
          <w:rFonts w:ascii="Times New Roman" w:hAnsi="Times New Roman"/>
          <w:sz w:val="22"/>
          <w:szCs w:val="22"/>
          <w:lang w:val="en-US"/>
        </w:rPr>
        <w:t xml:space="preserve"> (SEA Directive)</w:t>
      </w:r>
      <w:r w:rsidRPr="007175CC">
        <w:rPr>
          <w:rFonts w:ascii="Times New Roman" w:hAnsi="Times New Roman"/>
          <w:sz w:val="22"/>
          <w:szCs w:val="22"/>
          <w:lang w:val="en-US"/>
        </w:rPr>
        <w:t>;</w:t>
      </w:r>
    </w:p>
    <w:p w14:paraId="12E82C71" w14:textId="6814F151" w:rsidR="00061DF8" w:rsidRPr="007175CC" w:rsidRDefault="00382CF0" w:rsidP="002E0D0A">
      <w:pPr>
        <w:numPr>
          <w:ilvl w:val="0"/>
          <w:numId w:val="26"/>
        </w:numPr>
        <w:spacing w:after="120" w:line="360" w:lineRule="auto"/>
        <w:ind w:left="357" w:hanging="357"/>
        <w:rPr>
          <w:rFonts w:ascii="Times New Roman" w:hAnsi="Times New Roman"/>
          <w:sz w:val="22"/>
          <w:szCs w:val="22"/>
          <w:lang w:val="en-US"/>
        </w:rPr>
      </w:pPr>
      <w:r w:rsidRPr="007175CC">
        <w:rPr>
          <w:rFonts w:ascii="Times New Roman" w:hAnsi="Times New Roman"/>
          <w:sz w:val="22"/>
          <w:szCs w:val="22"/>
          <w:lang w:val="en-US"/>
        </w:rPr>
        <w:t>Council Directive 92/43/EEC of 21 May 1992 on the conservation of natural habitats and of wild fauna and flora;</w:t>
      </w:r>
    </w:p>
    <w:p w14:paraId="3A9E0CA0" w14:textId="067AA8B1" w:rsidR="00382CF0" w:rsidRPr="007175CC" w:rsidRDefault="00382CF0" w:rsidP="002E0D0A">
      <w:pPr>
        <w:numPr>
          <w:ilvl w:val="0"/>
          <w:numId w:val="26"/>
        </w:numPr>
        <w:spacing w:after="120" w:line="360" w:lineRule="auto"/>
        <w:rPr>
          <w:rFonts w:ascii="Times New Roman" w:hAnsi="Times New Roman"/>
          <w:sz w:val="22"/>
          <w:szCs w:val="22"/>
          <w:lang w:val="en-US"/>
        </w:rPr>
      </w:pPr>
      <w:r w:rsidRPr="007175CC">
        <w:rPr>
          <w:rFonts w:ascii="Times New Roman" w:hAnsi="Times New Roman"/>
          <w:sz w:val="22"/>
          <w:szCs w:val="22"/>
          <w:lang w:val="en-US"/>
        </w:rPr>
        <w:t>Directive 2011/92/EU of the European Parliament and of the Council of 13 December 2011on the assessment of the effects of certain public and private projects on the environment;</w:t>
      </w:r>
    </w:p>
    <w:p w14:paraId="32AEB9DA" w14:textId="491EBECE" w:rsidR="00501574" w:rsidRPr="007175CC" w:rsidRDefault="000853BC" w:rsidP="002E0D0A">
      <w:pPr>
        <w:spacing w:after="120" w:line="360" w:lineRule="auto"/>
        <w:rPr>
          <w:rFonts w:ascii="Times New Roman" w:hAnsi="Times New Roman"/>
          <w:b/>
          <w:sz w:val="22"/>
          <w:szCs w:val="22"/>
          <w:u w:val="single"/>
          <w:lang w:val="en-US"/>
        </w:rPr>
      </w:pPr>
      <w:r w:rsidRPr="007175CC">
        <w:rPr>
          <w:rFonts w:ascii="Times New Roman" w:hAnsi="Times New Roman"/>
          <w:b/>
          <w:sz w:val="22"/>
          <w:szCs w:val="22"/>
          <w:u w:val="single"/>
          <w:lang w:val="en-US"/>
        </w:rPr>
        <w:t>EU guidelines:</w:t>
      </w:r>
    </w:p>
    <w:p w14:paraId="08B5FFB0" w14:textId="6A260446" w:rsidR="000853BC" w:rsidRPr="007175CC" w:rsidRDefault="00A87AEC" w:rsidP="002E0D0A">
      <w:pPr>
        <w:numPr>
          <w:ilvl w:val="0"/>
          <w:numId w:val="27"/>
        </w:numPr>
        <w:spacing w:after="120" w:line="360" w:lineRule="auto"/>
        <w:rPr>
          <w:rFonts w:ascii="Times New Roman" w:hAnsi="Times New Roman"/>
          <w:sz w:val="22"/>
          <w:szCs w:val="22"/>
          <w:lang w:val="en-US"/>
        </w:rPr>
      </w:pPr>
      <w:r w:rsidRPr="007175CC">
        <w:rPr>
          <w:rFonts w:ascii="Times New Roman" w:hAnsi="Times New Roman"/>
          <w:sz w:val="22"/>
          <w:szCs w:val="22"/>
          <w:lang w:val="en-US"/>
        </w:rPr>
        <w:t>Guidance document on monitoring and evaluation</w:t>
      </w:r>
      <w:r w:rsidR="0001224F" w:rsidRPr="007175CC">
        <w:rPr>
          <w:rFonts w:ascii="Times New Roman" w:hAnsi="Times New Roman"/>
          <w:sz w:val="22"/>
          <w:szCs w:val="22"/>
          <w:lang w:val="en-US"/>
        </w:rPr>
        <w:t>; concepts and recommendations (as of March 2014, revised version in 2018);</w:t>
      </w:r>
      <w:r w:rsidRPr="007175CC">
        <w:rPr>
          <w:rFonts w:ascii="Times New Roman" w:hAnsi="Times New Roman"/>
          <w:sz w:val="22"/>
          <w:szCs w:val="22"/>
          <w:lang w:val="en-US"/>
        </w:rPr>
        <w:t xml:space="preserve"> </w:t>
      </w:r>
    </w:p>
    <w:p w14:paraId="2E3368E0" w14:textId="3AA71AA7" w:rsidR="0001224F" w:rsidRPr="007175CC" w:rsidRDefault="0001224F" w:rsidP="002E0D0A">
      <w:pPr>
        <w:numPr>
          <w:ilvl w:val="0"/>
          <w:numId w:val="27"/>
        </w:numPr>
        <w:spacing w:after="120" w:line="360" w:lineRule="auto"/>
        <w:rPr>
          <w:rFonts w:ascii="Times New Roman" w:hAnsi="Times New Roman"/>
          <w:sz w:val="22"/>
          <w:szCs w:val="22"/>
          <w:lang w:val="en-US"/>
        </w:rPr>
      </w:pPr>
      <w:r w:rsidRPr="007175CC">
        <w:rPr>
          <w:rFonts w:ascii="Times New Roman" w:hAnsi="Times New Roman"/>
          <w:sz w:val="22"/>
          <w:szCs w:val="22"/>
          <w:lang w:val="en-US"/>
        </w:rPr>
        <w:t>Guidance Document on Evaluation Plans (as of February 2015);</w:t>
      </w:r>
    </w:p>
    <w:p w14:paraId="6CA83A00" w14:textId="7A400F56" w:rsidR="009E1EE4" w:rsidRPr="007175CC" w:rsidRDefault="009E1EE4" w:rsidP="009E1EE4">
      <w:pPr>
        <w:numPr>
          <w:ilvl w:val="0"/>
          <w:numId w:val="27"/>
        </w:numPr>
        <w:spacing w:after="120" w:line="360" w:lineRule="auto"/>
        <w:rPr>
          <w:rFonts w:ascii="Times New Roman" w:hAnsi="Times New Roman"/>
          <w:sz w:val="22"/>
          <w:szCs w:val="22"/>
          <w:lang w:val="en-US"/>
        </w:rPr>
      </w:pPr>
      <w:r w:rsidRPr="007175CC">
        <w:rPr>
          <w:rFonts w:ascii="Times New Roman" w:hAnsi="Times New Roman"/>
          <w:sz w:val="22"/>
          <w:szCs w:val="22"/>
          <w:lang w:val="en-US"/>
        </w:rPr>
        <w:t>Tools and Methods Series, Guidelines No 6</w:t>
      </w:r>
      <w:r w:rsidR="00422800" w:rsidRPr="007175CC">
        <w:rPr>
          <w:rFonts w:ascii="Times New Roman" w:hAnsi="Times New Roman"/>
          <w:sz w:val="22"/>
          <w:szCs w:val="22"/>
          <w:lang w:val="en-US"/>
        </w:rPr>
        <w:t>:</w:t>
      </w:r>
      <w:r w:rsidRPr="007175CC">
        <w:rPr>
          <w:rFonts w:ascii="Times New Roman" w:hAnsi="Times New Roman"/>
          <w:sz w:val="22"/>
          <w:szCs w:val="22"/>
        </w:rPr>
        <w:t xml:space="preserve"> </w:t>
      </w:r>
      <w:r w:rsidRPr="007175CC">
        <w:rPr>
          <w:rFonts w:ascii="Times New Roman" w:hAnsi="Times New Roman"/>
          <w:sz w:val="22"/>
          <w:szCs w:val="22"/>
          <w:lang w:val="en-US"/>
        </w:rPr>
        <w:t>Integrating the environment and climate change into EU international cooperation and development (as of February 2016)</w:t>
      </w:r>
    </w:p>
    <w:p w14:paraId="7CAE1F5C" w14:textId="3EF60B80" w:rsidR="00276A6F" w:rsidRPr="007175CC" w:rsidRDefault="00276A6F" w:rsidP="002E0D0A">
      <w:pPr>
        <w:spacing w:after="120" w:line="360" w:lineRule="auto"/>
        <w:rPr>
          <w:rFonts w:ascii="Times New Roman" w:hAnsi="Times New Roman"/>
          <w:b/>
          <w:sz w:val="22"/>
          <w:szCs w:val="22"/>
          <w:u w:val="single"/>
          <w:lang w:val="en-US"/>
        </w:rPr>
      </w:pPr>
      <w:r w:rsidRPr="007175CC">
        <w:rPr>
          <w:rFonts w:ascii="Times New Roman" w:hAnsi="Times New Roman"/>
          <w:b/>
          <w:sz w:val="22"/>
          <w:szCs w:val="22"/>
          <w:u w:val="single"/>
          <w:lang w:val="en-US"/>
        </w:rPr>
        <w:t>UN Conventions</w:t>
      </w:r>
    </w:p>
    <w:p w14:paraId="6EE80585" w14:textId="53B377E4" w:rsidR="00276A6F" w:rsidRPr="007175CC" w:rsidRDefault="00276A6F" w:rsidP="002E0D0A">
      <w:pPr>
        <w:numPr>
          <w:ilvl w:val="0"/>
          <w:numId w:val="28"/>
        </w:numPr>
        <w:spacing w:after="120" w:line="360" w:lineRule="auto"/>
        <w:rPr>
          <w:rFonts w:ascii="Times New Roman" w:hAnsi="Times New Roman"/>
          <w:sz w:val="22"/>
          <w:szCs w:val="22"/>
          <w:lang w:val="en-US"/>
        </w:rPr>
      </w:pPr>
      <w:r w:rsidRPr="007175CC">
        <w:rPr>
          <w:rFonts w:ascii="Times New Roman" w:hAnsi="Times New Roman"/>
          <w:sz w:val="22"/>
          <w:szCs w:val="22"/>
          <w:lang w:val="en-US"/>
        </w:rPr>
        <w:t>UN ECE Convention on Environmental Impact Assessment in a Transboundary Context</w:t>
      </w:r>
      <w:r w:rsidR="00371B66" w:rsidRPr="007175CC">
        <w:rPr>
          <w:rFonts w:ascii="Times New Roman" w:hAnsi="Times New Roman"/>
          <w:sz w:val="22"/>
          <w:szCs w:val="22"/>
          <w:lang w:val="en-US"/>
        </w:rPr>
        <w:t>;</w:t>
      </w:r>
    </w:p>
    <w:p w14:paraId="72087510" w14:textId="270B5AA5" w:rsidR="000F4D26" w:rsidRPr="007175CC" w:rsidRDefault="000F4D26" w:rsidP="002E0D0A">
      <w:pPr>
        <w:numPr>
          <w:ilvl w:val="0"/>
          <w:numId w:val="28"/>
        </w:numPr>
        <w:spacing w:after="120" w:line="360" w:lineRule="auto"/>
        <w:rPr>
          <w:rFonts w:ascii="Times New Roman" w:hAnsi="Times New Roman"/>
          <w:sz w:val="22"/>
          <w:szCs w:val="22"/>
          <w:lang w:val="en-US"/>
        </w:rPr>
      </w:pPr>
      <w:r w:rsidRPr="007175CC">
        <w:rPr>
          <w:rFonts w:ascii="Times New Roman" w:hAnsi="Times New Roman"/>
          <w:sz w:val="22"/>
          <w:szCs w:val="22"/>
          <w:lang w:val="en-US"/>
        </w:rPr>
        <w:t>Protocol on Strategic Environmental Assessment to the Convention on Environmental Impact</w:t>
      </w:r>
      <w:r w:rsidR="00371B66" w:rsidRPr="007175CC">
        <w:rPr>
          <w:rFonts w:ascii="Times New Roman" w:hAnsi="Times New Roman"/>
          <w:sz w:val="22"/>
          <w:szCs w:val="22"/>
          <w:lang w:val="en-US"/>
        </w:rPr>
        <w:t>;</w:t>
      </w:r>
      <w:r w:rsidRPr="007175CC">
        <w:rPr>
          <w:rFonts w:ascii="Times New Roman" w:hAnsi="Times New Roman"/>
          <w:sz w:val="22"/>
          <w:szCs w:val="22"/>
          <w:lang w:val="en-US"/>
        </w:rPr>
        <w:t xml:space="preserve"> Assessment in a Transboundary Context</w:t>
      </w:r>
    </w:p>
    <w:p w14:paraId="09B259C0" w14:textId="79A1263C" w:rsidR="00371B66" w:rsidRPr="007175CC" w:rsidRDefault="00371B66" w:rsidP="002E0D0A">
      <w:pPr>
        <w:numPr>
          <w:ilvl w:val="0"/>
          <w:numId w:val="28"/>
        </w:numPr>
        <w:spacing w:after="120" w:line="360" w:lineRule="auto"/>
        <w:rPr>
          <w:rFonts w:ascii="Times New Roman" w:hAnsi="Times New Roman"/>
          <w:sz w:val="22"/>
          <w:szCs w:val="22"/>
          <w:lang w:val="bg-BG"/>
        </w:rPr>
      </w:pPr>
      <w:r w:rsidRPr="007175CC">
        <w:rPr>
          <w:rFonts w:ascii="Times New Roman" w:hAnsi="Times New Roman"/>
          <w:sz w:val="22"/>
          <w:szCs w:val="22"/>
          <w:lang w:val="en-US"/>
        </w:rPr>
        <w:t xml:space="preserve">UN Convention on Biological Diversity; </w:t>
      </w:r>
    </w:p>
    <w:p w14:paraId="73191DF7" w14:textId="259F71E3" w:rsidR="007E5144" w:rsidRPr="007175CC" w:rsidRDefault="007E5144" w:rsidP="002E0D0A">
      <w:pPr>
        <w:spacing w:after="120" w:line="360" w:lineRule="auto"/>
        <w:rPr>
          <w:rFonts w:ascii="Times New Roman" w:hAnsi="Times New Roman"/>
          <w:b/>
          <w:sz w:val="22"/>
          <w:szCs w:val="22"/>
          <w:u w:val="single"/>
          <w:lang w:val="en-US"/>
        </w:rPr>
      </w:pPr>
      <w:r w:rsidRPr="007175CC">
        <w:rPr>
          <w:rFonts w:ascii="Times New Roman" w:hAnsi="Times New Roman"/>
          <w:b/>
          <w:sz w:val="22"/>
          <w:szCs w:val="22"/>
          <w:u w:val="single"/>
          <w:lang w:val="en-US"/>
        </w:rPr>
        <w:t>National legal context:</w:t>
      </w:r>
    </w:p>
    <w:p w14:paraId="70E0CD54" w14:textId="03982500" w:rsidR="007E5144" w:rsidRPr="007175CC" w:rsidRDefault="007E5144" w:rsidP="002E0D0A">
      <w:pPr>
        <w:numPr>
          <w:ilvl w:val="0"/>
          <w:numId w:val="29"/>
        </w:numPr>
        <w:spacing w:after="120" w:line="360" w:lineRule="auto"/>
        <w:rPr>
          <w:rFonts w:ascii="Times New Roman" w:hAnsi="Times New Roman"/>
          <w:sz w:val="22"/>
          <w:szCs w:val="22"/>
          <w:lang w:val="en-US"/>
        </w:rPr>
      </w:pPr>
      <w:r w:rsidRPr="007175CC">
        <w:rPr>
          <w:rFonts w:ascii="Times New Roman" w:hAnsi="Times New Roman"/>
          <w:sz w:val="22"/>
          <w:szCs w:val="22"/>
          <w:lang w:val="en-US"/>
        </w:rPr>
        <w:t>Environmental Protection Act and Biological Diversity Act</w:t>
      </w:r>
      <w:r w:rsidR="00E258A2" w:rsidRPr="007175CC">
        <w:rPr>
          <w:rFonts w:ascii="Times New Roman" w:hAnsi="Times New Roman"/>
          <w:sz w:val="22"/>
          <w:szCs w:val="22"/>
          <w:lang w:val="en-US"/>
        </w:rPr>
        <w:t>;</w:t>
      </w:r>
    </w:p>
    <w:p w14:paraId="65632246" w14:textId="37C5C0D2" w:rsidR="00554CA7" w:rsidRPr="007175CC" w:rsidRDefault="00371B66" w:rsidP="002E0D0A">
      <w:pPr>
        <w:numPr>
          <w:ilvl w:val="0"/>
          <w:numId w:val="29"/>
        </w:numPr>
        <w:spacing w:after="120" w:line="360" w:lineRule="auto"/>
        <w:rPr>
          <w:rFonts w:ascii="Times New Roman" w:hAnsi="Times New Roman"/>
          <w:sz w:val="22"/>
          <w:szCs w:val="22"/>
          <w:lang w:val="en-US"/>
        </w:rPr>
      </w:pPr>
      <w:r w:rsidRPr="007175CC">
        <w:rPr>
          <w:rFonts w:ascii="Times New Roman" w:hAnsi="Times New Roman"/>
          <w:sz w:val="22"/>
          <w:szCs w:val="22"/>
          <w:lang w:val="en-US"/>
        </w:rPr>
        <w:t>Ordinance</w:t>
      </w:r>
      <w:r w:rsidR="00554CA7" w:rsidRPr="007175CC">
        <w:rPr>
          <w:rFonts w:ascii="Times New Roman" w:hAnsi="Times New Roman"/>
          <w:sz w:val="22"/>
          <w:szCs w:val="22"/>
          <w:lang w:val="en-US"/>
        </w:rPr>
        <w:t xml:space="preserve"> </w:t>
      </w:r>
      <w:r w:rsidR="00E258A2" w:rsidRPr="007175CC">
        <w:rPr>
          <w:rFonts w:ascii="Times New Roman" w:hAnsi="Times New Roman"/>
          <w:sz w:val="22"/>
          <w:szCs w:val="22"/>
          <w:lang w:val="en-US"/>
        </w:rPr>
        <w:t xml:space="preserve">of the Ministry of Environment and Water </w:t>
      </w:r>
      <w:r w:rsidR="00BB2529">
        <w:rPr>
          <w:rFonts w:ascii="Times New Roman" w:hAnsi="Times New Roman"/>
          <w:sz w:val="22"/>
          <w:szCs w:val="22"/>
          <w:lang w:val="en-US"/>
        </w:rPr>
        <w:t>on</w:t>
      </w:r>
      <w:r w:rsidR="00554CA7" w:rsidRPr="007175CC">
        <w:rPr>
          <w:rFonts w:ascii="Times New Roman" w:hAnsi="Times New Roman"/>
          <w:sz w:val="22"/>
          <w:szCs w:val="22"/>
          <w:lang w:val="en-US"/>
        </w:rPr>
        <w:t xml:space="preserve"> the conditions and </w:t>
      </w:r>
      <w:r w:rsidR="00D5222D">
        <w:rPr>
          <w:rFonts w:ascii="Times New Roman" w:hAnsi="Times New Roman"/>
          <w:sz w:val="22"/>
          <w:szCs w:val="22"/>
          <w:lang w:val="en-US"/>
        </w:rPr>
        <w:t>the order</w:t>
      </w:r>
      <w:r w:rsidR="00554CA7" w:rsidRPr="007175CC">
        <w:rPr>
          <w:rFonts w:ascii="Times New Roman" w:hAnsi="Times New Roman"/>
          <w:sz w:val="22"/>
          <w:szCs w:val="22"/>
          <w:lang w:val="en-US"/>
        </w:rPr>
        <w:t xml:space="preserve"> for </w:t>
      </w:r>
      <w:r w:rsidR="00D5222D">
        <w:rPr>
          <w:rFonts w:ascii="Times New Roman" w:hAnsi="Times New Roman"/>
          <w:sz w:val="22"/>
          <w:szCs w:val="22"/>
          <w:lang w:val="en-US"/>
        </w:rPr>
        <w:t>implementing</w:t>
      </w:r>
      <w:r w:rsidR="00554CA7" w:rsidRPr="007175CC">
        <w:rPr>
          <w:rFonts w:ascii="Times New Roman" w:hAnsi="Times New Roman"/>
          <w:sz w:val="22"/>
          <w:szCs w:val="22"/>
          <w:lang w:val="en-US"/>
        </w:rPr>
        <w:t xml:space="preserve"> </w:t>
      </w:r>
      <w:r w:rsidR="00281737">
        <w:rPr>
          <w:rFonts w:ascii="Times New Roman" w:hAnsi="Times New Roman"/>
          <w:sz w:val="22"/>
          <w:szCs w:val="22"/>
          <w:lang w:val="en-US"/>
        </w:rPr>
        <w:t>environmental assessment</w:t>
      </w:r>
      <w:r w:rsidR="00554CA7" w:rsidRPr="007175CC">
        <w:rPr>
          <w:rFonts w:ascii="Times New Roman" w:hAnsi="Times New Roman"/>
          <w:sz w:val="22"/>
          <w:szCs w:val="22"/>
          <w:lang w:val="en-US"/>
        </w:rPr>
        <w:t xml:space="preserve"> of plans and programs</w:t>
      </w:r>
      <w:r w:rsidR="00E258A2" w:rsidRPr="007175CC">
        <w:rPr>
          <w:rFonts w:ascii="Times New Roman" w:hAnsi="Times New Roman"/>
          <w:sz w:val="22"/>
          <w:szCs w:val="22"/>
          <w:lang w:val="en-US"/>
        </w:rPr>
        <w:t>;</w:t>
      </w:r>
    </w:p>
    <w:p w14:paraId="5DCE2FFA" w14:textId="62061F3F" w:rsidR="00D2048D" w:rsidRPr="007175CC" w:rsidRDefault="00BB2529" w:rsidP="002E0D0A">
      <w:pPr>
        <w:numPr>
          <w:ilvl w:val="0"/>
          <w:numId w:val="29"/>
        </w:numPr>
        <w:spacing w:after="120" w:line="360" w:lineRule="auto"/>
        <w:rPr>
          <w:rFonts w:ascii="Times New Roman" w:hAnsi="Times New Roman"/>
          <w:sz w:val="22"/>
          <w:szCs w:val="22"/>
          <w:lang w:val="en-US"/>
        </w:rPr>
      </w:pPr>
      <w:r w:rsidRPr="00BB2529">
        <w:rPr>
          <w:rFonts w:ascii="Times New Roman" w:hAnsi="Times New Roman"/>
          <w:sz w:val="22"/>
          <w:szCs w:val="22"/>
          <w:lang w:val="en-US"/>
        </w:rPr>
        <w:t xml:space="preserve">Ordinance </w:t>
      </w:r>
      <w:r w:rsidRPr="007175CC">
        <w:rPr>
          <w:rFonts w:ascii="Times New Roman" w:hAnsi="Times New Roman"/>
          <w:sz w:val="22"/>
          <w:szCs w:val="22"/>
          <w:lang w:val="en-US"/>
        </w:rPr>
        <w:t>of the Ministry of Environment and Water</w:t>
      </w:r>
      <w:r w:rsidRPr="00BB2529">
        <w:rPr>
          <w:rFonts w:ascii="Times New Roman" w:hAnsi="Times New Roman"/>
          <w:sz w:val="22"/>
          <w:szCs w:val="22"/>
          <w:lang w:val="en-US"/>
        </w:rPr>
        <w:t xml:space="preserve"> on the </w:t>
      </w:r>
      <w:r>
        <w:rPr>
          <w:rFonts w:ascii="Times New Roman" w:hAnsi="Times New Roman"/>
          <w:sz w:val="22"/>
          <w:szCs w:val="22"/>
          <w:lang w:val="en-US"/>
        </w:rPr>
        <w:t>conditions and procedures for assessment of the compliance of plans, programs, projects and investment proposals with the object and purposes of conservation of protected a</w:t>
      </w:r>
      <w:r w:rsidRPr="00BB2529">
        <w:rPr>
          <w:rFonts w:ascii="Times New Roman" w:hAnsi="Times New Roman"/>
          <w:sz w:val="22"/>
          <w:szCs w:val="22"/>
          <w:lang w:val="en-US"/>
        </w:rPr>
        <w:t>reas</w:t>
      </w:r>
      <w:r>
        <w:rPr>
          <w:rFonts w:ascii="Times New Roman" w:hAnsi="Times New Roman"/>
          <w:sz w:val="22"/>
          <w:szCs w:val="22"/>
          <w:lang w:val="en-US"/>
        </w:rPr>
        <w:t xml:space="preserve">; </w:t>
      </w:r>
      <w:r w:rsidR="00D2048D" w:rsidRPr="007175CC">
        <w:rPr>
          <w:rFonts w:ascii="Times New Roman" w:hAnsi="Times New Roman"/>
          <w:sz w:val="22"/>
          <w:szCs w:val="22"/>
          <w:lang w:val="en-US"/>
        </w:rPr>
        <w:t xml:space="preserve">  </w:t>
      </w:r>
    </w:p>
    <w:p w14:paraId="0BCB35D5" w14:textId="77777777" w:rsidR="006F1500" w:rsidRDefault="006F1500" w:rsidP="006F1500">
      <w:pPr>
        <w:numPr>
          <w:ilvl w:val="0"/>
          <w:numId w:val="29"/>
        </w:numPr>
        <w:spacing w:after="120" w:line="360" w:lineRule="auto"/>
        <w:rPr>
          <w:rFonts w:ascii="Times New Roman" w:hAnsi="Times New Roman"/>
          <w:sz w:val="22"/>
          <w:szCs w:val="22"/>
          <w:lang w:val="en-US"/>
        </w:rPr>
      </w:pPr>
      <w:r w:rsidRPr="007175CC">
        <w:rPr>
          <w:rFonts w:ascii="Times New Roman" w:hAnsi="Times New Roman"/>
          <w:sz w:val="22"/>
          <w:szCs w:val="22"/>
          <w:lang w:val="en-US"/>
        </w:rPr>
        <w:t>Regional Development Act, Regulations for the implementation of the Regional Development Act</w:t>
      </w:r>
    </w:p>
    <w:p w14:paraId="0DDCDB96" w14:textId="1853D3E4" w:rsidR="006F1500" w:rsidRPr="007175CC" w:rsidRDefault="006F1500" w:rsidP="006F1500">
      <w:pPr>
        <w:pStyle w:val="ListBullet"/>
        <w:numPr>
          <w:ilvl w:val="0"/>
          <w:numId w:val="0"/>
        </w:numPr>
        <w:spacing w:after="120" w:line="360" w:lineRule="auto"/>
        <w:rPr>
          <w:sz w:val="22"/>
          <w:szCs w:val="22"/>
        </w:rPr>
      </w:pPr>
      <w:r w:rsidRPr="007175CC">
        <w:rPr>
          <w:sz w:val="22"/>
          <w:szCs w:val="22"/>
        </w:rPr>
        <w:lastRenderedPageBreak/>
        <w:t xml:space="preserve">Currently, an update of the national strategic documents for the period of 2021-2027 has been undergoing. Their amendment must be taken into account by the </w:t>
      </w:r>
      <w:r w:rsidR="000A3B3A">
        <w:rPr>
          <w:sz w:val="22"/>
          <w:szCs w:val="22"/>
        </w:rPr>
        <w:t>Contractor</w:t>
      </w:r>
      <w:r w:rsidRPr="007175CC">
        <w:rPr>
          <w:sz w:val="22"/>
          <w:szCs w:val="22"/>
        </w:rPr>
        <w:t xml:space="preserve"> when implementing the contract. These are: (1) The National Development Programme: BULGARIA 2030; (2) the National Regional Development Strategy of the Republic of Bulgaria 2012-2022; (3) the National Concept for Spatial Development of the Republic of Bulgaria for the period 2013 – 2025; (4) Integrated Territorial Strategies for Development of each of the NUTS 2 regions in Bulgaria for 2021-2027; (5)</w:t>
      </w:r>
      <w:r w:rsidR="00375933">
        <w:rPr>
          <w:sz w:val="22"/>
          <w:szCs w:val="22"/>
        </w:rPr>
        <w:t xml:space="preserve"> Environmental-related sectoral documents</w:t>
      </w:r>
      <w:r w:rsidRPr="007175CC">
        <w:rPr>
          <w:sz w:val="22"/>
          <w:szCs w:val="22"/>
        </w:rPr>
        <w:t xml:space="preserve">.  </w:t>
      </w:r>
    </w:p>
    <w:p w14:paraId="5074C8EA" w14:textId="158D999C" w:rsidR="005E084E" w:rsidRPr="007175CC" w:rsidRDefault="00720496" w:rsidP="008C6747">
      <w:pPr>
        <w:spacing w:line="360" w:lineRule="auto"/>
        <w:rPr>
          <w:rFonts w:ascii="Times New Roman" w:hAnsi="Times New Roman"/>
          <w:sz w:val="22"/>
          <w:szCs w:val="22"/>
          <w:lang w:val="en-US"/>
        </w:rPr>
      </w:pPr>
      <w:r w:rsidRPr="007175CC">
        <w:rPr>
          <w:rFonts w:ascii="Times New Roman" w:hAnsi="Times New Roman"/>
          <w:sz w:val="22"/>
          <w:szCs w:val="22"/>
          <w:lang w:val="en-US"/>
        </w:rPr>
        <w:t xml:space="preserve">In the course of the contract implementation, the </w:t>
      </w:r>
      <w:r w:rsidR="000A3B3A">
        <w:rPr>
          <w:rFonts w:ascii="Times New Roman" w:hAnsi="Times New Roman"/>
          <w:sz w:val="22"/>
          <w:szCs w:val="22"/>
          <w:lang w:val="en-US"/>
        </w:rPr>
        <w:t>Contractor</w:t>
      </w:r>
      <w:r w:rsidRPr="007175CC">
        <w:rPr>
          <w:rFonts w:ascii="Times New Roman" w:hAnsi="Times New Roman"/>
          <w:sz w:val="22"/>
          <w:szCs w:val="22"/>
          <w:lang w:val="en-US"/>
        </w:rPr>
        <w:t xml:space="preserve"> should monitor </w:t>
      </w:r>
      <w:r w:rsidR="00AB6CF1" w:rsidRPr="007175CC">
        <w:rPr>
          <w:rFonts w:ascii="Times New Roman" w:hAnsi="Times New Roman"/>
          <w:sz w:val="22"/>
          <w:szCs w:val="22"/>
          <w:lang w:val="en-US"/>
        </w:rPr>
        <w:t>possible amendments of</w:t>
      </w:r>
      <w:r w:rsidRPr="007175CC">
        <w:rPr>
          <w:rFonts w:ascii="Times New Roman" w:hAnsi="Times New Roman"/>
          <w:sz w:val="22"/>
          <w:szCs w:val="22"/>
          <w:lang w:val="en-US"/>
        </w:rPr>
        <w:t xml:space="preserve"> </w:t>
      </w:r>
      <w:r w:rsidR="00AB6CF1" w:rsidRPr="007175CC">
        <w:rPr>
          <w:rFonts w:ascii="Times New Roman" w:hAnsi="Times New Roman"/>
          <w:sz w:val="22"/>
          <w:szCs w:val="22"/>
          <w:lang w:val="en-US"/>
        </w:rPr>
        <w:t>the legal and instructional</w:t>
      </w:r>
      <w:r w:rsidRPr="007175CC">
        <w:rPr>
          <w:rFonts w:ascii="Times New Roman" w:hAnsi="Times New Roman"/>
          <w:sz w:val="22"/>
          <w:szCs w:val="22"/>
          <w:lang w:val="en-US"/>
        </w:rPr>
        <w:t xml:space="preserve"> documents</w:t>
      </w:r>
      <w:r w:rsidR="005E084E" w:rsidRPr="007175CC">
        <w:rPr>
          <w:rFonts w:ascii="Times New Roman" w:hAnsi="Times New Roman"/>
          <w:sz w:val="22"/>
          <w:szCs w:val="22"/>
          <w:lang w:val="en-US"/>
        </w:rPr>
        <w:t xml:space="preserve"> and reflect them in the </w:t>
      </w:r>
      <w:r w:rsidR="00CD22EC" w:rsidRPr="007175CC">
        <w:rPr>
          <w:rFonts w:ascii="Times New Roman" w:hAnsi="Times New Roman"/>
          <w:sz w:val="22"/>
          <w:szCs w:val="22"/>
          <w:lang w:val="en-US"/>
        </w:rPr>
        <w:t xml:space="preserve">contract </w:t>
      </w:r>
      <w:r w:rsidR="005E084E" w:rsidRPr="007175CC">
        <w:rPr>
          <w:rFonts w:ascii="Times New Roman" w:hAnsi="Times New Roman"/>
          <w:sz w:val="22"/>
          <w:szCs w:val="22"/>
          <w:lang w:val="en-US"/>
        </w:rPr>
        <w:t>outputs accordingly</w:t>
      </w:r>
      <w:r w:rsidR="00E36553">
        <w:rPr>
          <w:rFonts w:ascii="Times New Roman" w:hAnsi="Times New Roman"/>
          <w:sz w:val="22"/>
          <w:szCs w:val="22"/>
          <w:lang w:val="en-US"/>
        </w:rPr>
        <w:t xml:space="preserve"> and in due time</w:t>
      </w:r>
      <w:r w:rsidR="005E084E" w:rsidRPr="007175CC">
        <w:rPr>
          <w:rFonts w:ascii="Times New Roman" w:hAnsi="Times New Roman"/>
          <w:sz w:val="22"/>
          <w:szCs w:val="22"/>
          <w:lang w:val="en-US"/>
        </w:rPr>
        <w:t>.</w:t>
      </w:r>
      <w:r w:rsidR="00CD22EC" w:rsidRPr="007175CC">
        <w:rPr>
          <w:rFonts w:ascii="Times New Roman" w:hAnsi="Times New Roman"/>
          <w:sz w:val="22"/>
          <w:szCs w:val="22"/>
          <w:lang w:val="en-US"/>
        </w:rPr>
        <w:t xml:space="preserve"> </w:t>
      </w:r>
      <w:r w:rsidR="00CD22EC" w:rsidRPr="007175CC">
        <w:rPr>
          <w:rFonts w:ascii="Times New Roman" w:hAnsi="Times New Roman"/>
          <w:b/>
          <w:sz w:val="22"/>
          <w:szCs w:val="22"/>
          <w:lang w:val="en-US"/>
        </w:rPr>
        <w:t>Furthermore</w:t>
      </w:r>
      <w:r w:rsidR="005E084E" w:rsidRPr="007175CC">
        <w:rPr>
          <w:rFonts w:ascii="Times New Roman" w:hAnsi="Times New Roman"/>
          <w:b/>
          <w:sz w:val="22"/>
          <w:szCs w:val="22"/>
          <w:lang w:val="en-US"/>
        </w:rPr>
        <w:t xml:space="preserve">, the </w:t>
      </w:r>
      <w:r w:rsidR="000A3B3A">
        <w:rPr>
          <w:rFonts w:ascii="Times New Roman" w:hAnsi="Times New Roman"/>
          <w:b/>
          <w:sz w:val="22"/>
          <w:szCs w:val="22"/>
          <w:lang w:val="en-US"/>
        </w:rPr>
        <w:t>Contractor</w:t>
      </w:r>
      <w:r w:rsidR="005E084E" w:rsidRPr="007175CC">
        <w:rPr>
          <w:rFonts w:ascii="Times New Roman" w:hAnsi="Times New Roman"/>
          <w:b/>
          <w:sz w:val="22"/>
          <w:szCs w:val="22"/>
          <w:lang w:val="en-US"/>
        </w:rPr>
        <w:t xml:space="preserve"> shall identify corresponding national documents of the partnering </w:t>
      </w:r>
      <w:r w:rsidR="00382FAA" w:rsidRPr="007175CC">
        <w:rPr>
          <w:rFonts w:ascii="Times New Roman" w:hAnsi="Times New Roman"/>
          <w:b/>
          <w:sz w:val="22"/>
          <w:szCs w:val="22"/>
          <w:lang w:val="en-US"/>
        </w:rPr>
        <w:t>countr</w:t>
      </w:r>
      <w:r w:rsidR="00382FAA">
        <w:rPr>
          <w:rFonts w:ascii="Times New Roman" w:hAnsi="Times New Roman"/>
          <w:b/>
          <w:sz w:val="22"/>
          <w:szCs w:val="22"/>
          <w:lang w:val="en-US"/>
        </w:rPr>
        <w:t>y</w:t>
      </w:r>
      <w:r w:rsidR="00382FAA" w:rsidRPr="007175CC">
        <w:rPr>
          <w:rFonts w:ascii="Times New Roman" w:hAnsi="Times New Roman"/>
          <w:b/>
          <w:sz w:val="22"/>
          <w:szCs w:val="22"/>
          <w:lang w:val="en-US"/>
        </w:rPr>
        <w:t xml:space="preserve"> </w:t>
      </w:r>
      <w:r w:rsidR="005E084E" w:rsidRPr="007175CC">
        <w:rPr>
          <w:rFonts w:ascii="Times New Roman" w:hAnsi="Times New Roman"/>
          <w:b/>
          <w:sz w:val="22"/>
          <w:szCs w:val="22"/>
          <w:lang w:val="en-US"/>
        </w:rPr>
        <w:t xml:space="preserve">(Republic of </w:t>
      </w:r>
      <w:r w:rsidR="00F13202">
        <w:rPr>
          <w:rFonts w:ascii="Times New Roman" w:hAnsi="Times New Roman"/>
          <w:b/>
          <w:sz w:val="22"/>
          <w:szCs w:val="22"/>
          <w:lang w:val="en-US"/>
        </w:rPr>
        <w:t>North Macedonia</w:t>
      </w:r>
      <w:r w:rsidR="005E084E" w:rsidRPr="007175CC">
        <w:rPr>
          <w:rFonts w:ascii="Times New Roman" w:hAnsi="Times New Roman"/>
          <w:b/>
          <w:sz w:val="22"/>
          <w:szCs w:val="22"/>
          <w:lang w:val="en-US"/>
        </w:rPr>
        <w:t>) and provide for their adequate and comprehensive reflection in the contract outputs</w:t>
      </w:r>
      <w:r w:rsidR="005E084E" w:rsidRPr="007175CC">
        <w:rPr>
          <w:rFonts w:ascii="Times New Roman" w:hAnsi="Times New Roman"/>
          <w:sz w:val="22"/>
          <w:szCs w:val="22"/>
          <w:lang w:val="en-US"/>
        </w:rPr>
        <w:t xml:space="preserve">. </w:t>
      </w:r>
    </w:p>
    <w:p w14:paraId="28AC29F1" w14:textId="77777777" w:rsidR="00D81857" w:rsidRPr="007175CC" w:rsidRDefault="00D81857">
      <w:pPr>
        <w:pStyle w:val="Heading2"/>
      </w:pPr>
      <w:bookmarkStart w:id="8" w:name="_Toc64888690"/>
      <w:r w:rsidRPr="007175CC">
        <w:t>Related programmes and other donor activities</w:t>
      </w:r>
      <w:bookmarkEnd w:id="8"/>
    </w:p>
    <w:p w14:paraId="5BB8D73B" w14:textId="3F9843AC" w:rsidR="00297DF8" w:rsidRPr="007175CC" w:rsidRDefault="00297DF8" w:rsidP="00297DF8">
      <w:pPr>
        <w:numPr>
          <w:ilvl w:val="0"/>
          <w:numId w:val="25"/>
        </w:numPr>
        <w:spacing w:after="0" w:line="360" w:lineRule="auto"/>
        <w:rPr>
          <w:rFonts w:ascii="Times New Roman" w:hAnsi="Times New Roman"/>
          <w:sz w:val="22"/>
          <w:szCs w:val="22"/>
        </w:rPr>
      </w:pPr>
      <w:r w:rsidRPr="007175CC">
        <w:rPr>
          <w:rFonts w:ascii="Times New Roman" w:hAnsi="Times New Roman"/>
          <w:sz w:val="22"/>
          <w:szCs w:val="22"/>
        </w:rPr>
        <w:t>PHARE and CARDS cross-border activities until 2006 including PHARE External Border Initiative in 2003 focused on two projects for Bulgaria – the former Yugoslav Republic of Macedonia and Neighbourhood Programme the Republic of Bulgaria - the former Yugoslav Republic of Macedonia 2004-2006.</w:t>
      </w:r>
    </w:p>
    <w:p w14:paraId="5D25DB2F" w14:textId="5BDC08B9" w:rsidR="00297DF8" w:rsidRPr="007175CC" w:rsidRDefault="00297DF8" w:rsidP="00297DF8">
      <w:pPr>
        <w:numPr>
          <w:ilvl w:val="0"/>
          <w:numId w:val="25"/>
        </w:numPr>
        <w:spacing w:after="0" w:line="360" w:lineRule="auto"/>
        <w:rPr>
          <w:rFonts w:ascii="Times New Roman" w:hAnsi="Times New Roman"/>
          <w:sz w:val="22"/>
          <w:szCs w:val="22"/>
        </w:rPr>
      </w:pPr>
      <w:r w:rsidRPr="007175CC">
        <w:rPr>
          <w:rFonts w:ascii="Times New Roman" w:hAnsi="Times New Roman"/>
          <w:sz w:val="22"/>
          <w:szCs w:val="22"/>
        </w:rPr>
        <w:t xml:space="preserve">Bulgaria – the former Yugoslav Republic of Macedonia IPA </w:t>
      </w:r>
      <w:r w:rsidR="00CE45B8">
        <w:rPr>
          <w:rFonts w:ascii="Times New Roman" w:hAnsi="Times New Roman"/>
          <w:sz w:val="22"/>
          <w:szCs w:val="22"/>
        </w:rPr>
        <w:t xml:space="preserve">I </w:t>
      </w:r>
      <w:r w:rsidRPr="007175CC">
        <w:rPr>
          <w:rFonts w:ascii="Times New Roman" w:hAnsi="Times New Roman"/>
          <w:sz w:val="22"/>
          <w:szCs w:val="22"/>
        </w:rPr>
        <w:t>Cross-border Programme 2007 – 2013 amounting almost 18 million EUR EU contribution for the seven year period.</w:t>
      </w:r>
    </w:p>
    <w:p w14:paraId="1056715E" w14:textId="234790B4" w:rsidR="00297DF8" w:rsidRPr="007175CC" w:rsidRDefault="00297DF8" w:rsidP="00297DF8">
      <w:pPr>
        <w:numPr>
          <w:ilvl w:val="0"/>
          <w:numId w:val="25"/>
        </w:numPr>
        <w:spacing w:after="0" w:line="360" w:lineRule="auto"/>
        <w:rPr>
          <w:rFonts w:ascii="Times New Roman" w:hAnsi="Times New Roman"/>
          <w:sz w:val="22"/>
          <w:szCs w:val="22"/>
        </w:rPr>
      </w:pPr>
      <w:r w:rsidRPr="007175CC">
        <w:rPr>
          <w:rFonts w:ascii="Times New Roman" w:hAnsi="Times New Roman"/>
          <w:sz w:val="22"/>
          <w:szCs w:val="22"/>
        </w:rPr>
        <w:t>South East Europe Transnational Cooperation Programme 2007 – 2013.</w:t>
      </w:r>
    </w:p>
    <w:p w14:paraId="5F47EE13" w14:textId="3344B923" w:rsidR="00297DF8" w:rsidRPr="007175CC" w:rsidRDefault="00297DF8" w:rsidP="00297DF8">
      <w:pPr>
        <w:numPr>
          <w:ilvl w:val="0"/>
          <w:numId w:val="25"/>
        </w:numPr>
        <w:spacing w:after="0" w:line="360" w:lineRule="auto"/>
        <w:rPr>
          <w:rFonts w:ascii="Times New Roman" w:hAnsi="Times New Roman"/>
          <w:sz w:val="22"/>
          <w:szCs w:val="22"/>
        </w:rPr>
      </w:pPr>
      <w:r w:rsidRPr="007175CC">
        <w:rPr>
          <w:rFonts w:ascii="Times New Roman" w:hAnsi="Times New Roman"/>
          <w:sz w:val="22"/>
          <w:szCs w:val="22"/>
        </w:rPr>
        <w:t xml:space="preserve">The present INTERREG-IPA </w:t>
      </w:r>
      <w:r w:rsidR="00CE45B8">
        <w:rPr>
          <w:rFonts w:ascii="Times New Roman" w:hAnsi="Times New Roman"/>
          <w:sz w:val="22"/>
          <w:szCs w:val="22"/>
        </w:rPr>
        <w:t xml:space="preserve">II </w:t>
      </w:r>
      <w:r w:rsidRPr="007175CC">
        <w:rPr>
          <w:rFonts w:ascii="Times New Roman" w:hAnsi="Times New Roman"/>
          <w:sz w:val="22"/>
          <w:szCs w:val="22"/>
        </w:rPr>
        <w:t>Cross-border Programme between Republic of Bulgaria and Republic of North Macedonia 2014-2020 amounting 16.5 million EUR EU contribution for the seven year period.</w:t>
      </w:r>
    </w:p>
    <w:p w14:paraId="65854151" w14:textId="35D7894C" w:rsidR="00297DF8" w:rsidRPr="007175CC" w:rsidRDefault="00297DF8" w:rsidP="00297DF8">
      <w:pPr>
        <w:spacing w:after="0" w:line="360" w:lineRule="auto"/>
        <w:rPr>
          <w:rFonts w:ascii="Times New Roman" w:hAnsi="Times New Roman"/>
          <w:sz w:val="22"/>
          <w:szCs w:val="22"/>
        </w:rPr>
      </w:pPr>
    </w:p>
    <w:p w14:paraId="5D26C65B" w14:textId="77777777" w:rsidR="00D81857" w:rsidRPr="00463F5C" w:rsidRDefault="00D81857" w:rsidP="00463F5C">
      <w:pPr>
        <w:pStyle w:val="Heading1"/>
      </w:pPr>
      <w:bookmarkStart w:id="9" w:name="_Toc64888691"/>
      <w:bookmarkStart w:id="10" w:name="_Toc64888692"/>
      <w:bookmarkStart w:id="11" w:name="_Toc64888693"/>
      <w:bookmarkStart w:id="12" w:name="_Toc64888694"/>
      <w:bookmarkStart w:id="13" w:name="_Toc64888695"/>
      <w:bookmarkStart w:id="14" w:name="_Toc64888696"/>
      <w:bookmarkStart w:id="15" w:name="_Toc64888697"/>
      <w:bookmarkStart w:id="16" w:name="_Toc64888698"/>
      <w:bookmarkStart w:id="17" w:name="_Toc64888699"/>
      <w:bookmarkStart w:id="18" w:name="_Toc64888700"/>
      <w:bookmarkStart w:id="19" w:name="_Toc64888701"/>
      <w:bookmarkStart w:id="20" w:name="_Toc64888702"/>
      <w:bookmarkStart w:id="21" w:name="_Toc64888703"/>
      <w:bookmarkStart w:id="22" w:name="_Toc64888704"/>
      <w:bookmarkStart w:id="23" w:name="_Toc64888705"/>
      <w:bookmarkStart w:id="24" w:name="_Toc6488870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463F5C">
        <w:t>OBJECTIVE, PURPOSE &amp; EXPECTED RESULTS</w:t>
      </w:r>
      <w:bookmarkEnd w:id="24"/>
    </w:p>
    <w:p w14:paraId="33948AF8" w14:textId="65286628" w:rsidR="00D81857" w:rsidRPr="007175CC" w:rsidRDefault="00D81857">
      <w:pPr>
        <w:pStyle w:val="Heading2"/>
      </w:pPr>
      <w:bookmarkStart w:id="25" w:name="_Toc64888707"/>
      <w:r w:rsidRPr="007175CC">
        <w:t>Overall objective</w:t>
      </w:r>
      <w:bookmarkEnd w:id="25"/>
    </w:p>
    <w:p w14:paraId="64A413E0" w14:textId="3B92E60C" w:rsidR="00D81857" w:rsidRPr="007175CC" w:rsidRDefault="00D81857" w:rsidP="008C6747">
      <w:pPr>
        <w:spacing w:line="360" w:lineRule="auto"/>
        <w:rPr>
          <w:rFonts w:ascii="Times New Roman" w:hAnsi="Times New Roman"/>
          <w:sz w:val="22"/>
          <w:szCs w:val="22"/>
        </w:rPr>
      </w:pPr>
      <w:r w:rsidRPr="007175CC">
        <w:rPr>
          <w:rFonts w:ascii="Times New Roman" w:hAnsi="Times New Roman"/>
          <w:sz w:val="22"/>
          <w:szCs w:val="22"/>
        </w:rPr>
        <w:t>The overall objective of the project of which this contract will be a part</w:t>
      </w:r>
      <w:r w:rsidR="003A3211">
        <w:rPr>
          <w:rFonts w:ascii="Times New Roman" w:hAnsi="Times New Roman"/>
          <w:sz w:val="22"/>
          <w:szCs w:val="22"/>
        </w:rPr>
        <w:t>,</w:t>
      </w:r>
      <w:r w:rsidRPr="007175CC">
        <w:rPr>
          <w:rFonts w:ascii="Times New Roman" w:hAnsi="Times New Roman"/>
          <w:sz w:val="22"/>
          <w:szCs w:val="22"/>
        </w:rPr>
        <w:t xml:space="preserve"> is as follows:</w:t>
      </w:r>
    </w:p>
    <w:p w14:paraId="059B52AB" w14:textId="2C895C01" w:rsidR="00D81857" w:rsidRPr="007175CC" w:rsidRDefault="008902A2" w:rsidP="008C6747">
      <w:pPr>
        <w:spacing w:line="360" w:lineRule="auto"/>
        <w:rPr>
          <w:rFonts w:ascii="Times New Roman" w:hAnsi="Times New Roman"/>
          <w:sz w:val="22"/>
          <w:szCs w:val="22"/>
        </w:rPr>
      </w:pPr>
      <w:r w:rsidRPr="007175CC">
        <w:rPr>
          <w:rFonts w:ascii="Times New Roman" w:hAnsi="Times New Roman"/>
          <w:sz w:val="22"/>
          <w:szCs w:val="22"/>
        </w:rPr>
        <w:t xml:space="preserve">To ensure a high level of protection and preservation of the environment, as well as to achieve environmental compliance in the process of preparation and approval of the </w:t>
      </w:r>
      <w:r w:rsidR="006F6310" w:rsidRPr="007175CC">
        <w:rPr>
          <w:rFonts w:ascii="Times New Roman" w:hAnsi="Times New Roman"/>
          <w:sz w:val="22"/>
          <w:szCs w:val="22"/>
        </w:rPr>
        <w:t>INTERREG-IPA</w:t>
      </w:r>
      <w:r w:rsidR="00CE45B8">
        <w:rPr>
          <w:rFonts w:ascii="Times New Roman" w:hAnsi="Times New Roman"/>
          <w:sz w:val="22"/>
          <w:szCs w:val="22"/>
        </w:rPr>
        <w:t xml:space="preserve"> III Cross-border P</w:t>
      </w:r>
      <w:r w:rsidR="006F6310" w:rsidRPr="007175CC">
        <w:rPr>
          <w:rFonts w:ascii="Times New Roman" w:hAnsi="Times New Roman"/>
          <w:sz w:val="22"/>
          <w:szCs w:val="22"/>
        </w:rPr>
        <w:t>rogramme</w:t>
      </w:r>
      <w:r w:rsidR="00382FAA">
        <w:rPr>
          <w:rFonts w:ascii="Times New Roman" w:hAnsi="Times New Roman"/>
          <w:sz w:val="22"/>
          <w:szCs w:val="22"/>
        </w:rPr>
        <w:t xml:space="preserve"> </w:t>
      </w:r>
      <w:r w:rsidR="00382FAA" w:rsidRPr="00382FAA">
        <w:rPr>
          <w:rFonts w:ascii="Times New Roman" w:hAnsi="Times New Roman"/>
          <w:sz w:val="22"/>
          <w:szCs w:val="22"/>
        </w:rPr>
        <w:t>2021-2027</w:t>
      </w:r>
      <w:r w:rsidRPr="007175CC">
        <w:rPr>
          <w:rFonts w:ascii="Times New Roman" w:hAnsi="Times New Roman"/>
          <w:sz w:val="22"/>
          <w:szCs w:val="22"/>
        </w:rPr>
        <w:t xml:space="preserve"> </w:t>
      </w:r>
      <w:r w:rsidR="00382FAA">
        <w:rPr>
          <w:rFonts w:ascii="Times New Roman" w:hAnsi="Times New Roman"/>
          <w:sz w:val="22"/>
          <w:szCs w:val="22"/>
        </w:rPr>
        <w:t xml:space="preserve">between </w:t>
      </w:r>
      <w:r w:rsidR="00C64F0B">
        <w:rPr>
          <w:rFonts w:ascii="Times New Roman" w:hAnsi="Times New Roman"/>
          <w:sz w:val="22"/>
          <w:szCs w:val="22"/>
        </w:rPr>
        <w:t xml:space="preserve">the </w:t>
      </w:r>
      <w:r w:rsidR="00382FAA">
        <w:rPr>
          <w:rFonts w:ascii="Times New Roman" w:hAnsi="Times New Roman"/>
          <w:sz w:val="22"/>
          <w:szCs w:val="22"/>
        </w:rPr>
        <w:t xml:space="preserve">Republic of Bulgaria and </w:t>
      </w:r>
      <w:r w:rsidR="00C64F0B">
        <w:rPr>
          <w:rFonts w:ascii="Times New Roman" w:hAnsi="Times New Roman"/>
          <w:sz w:val="22"/>
          <w:szCs w:val="22"/>
        </w:rPr>
        <w:t xml:space="preserve">the </w:t>
      </w:r>
      <w:r w:rsidR="00382FAA">
        <w:rPr>
          <w:rFonts w:ascii="Times New Roman" w:hAnsi="Times New Roman"/>
          <w:sz w:val="22"/>
          <w:szCs w:val="22"/>
        </w:rPr>
        <w:t xml:space="preserve">Republic of </w:t>
      </w:r>
      <w:r w:rsidR="00F13202">
        <w:rPr>
          <w:rFonts w:ascii="Times New Roman" w:hAnsi="Times New Roman"/>
          <w:sz w:val="22"/>
          <w:szCs w:val="22"/>
        </w:rPr>
        <w:t>North Macedonia</w:t>
      </w:r>
      <w:r w:rsidR="00382FAA">
        <w:rPr>
          <w:rFonts w:ascii="Times New Roman" w:hAnsi="Times New Roman"/>
          <w:sz w:val="22"/>
          <w:szCs w:val="22"/>
        </w:rPr>
        <w:t xml:space="preserve"> </w:t>
      </w:r>
      <w:r w:rsidRPr="007175CC">
        <w:rPr>
          <w:rFonts w:ascii="Times New Roman" w:hAnsi="Times New Roman"/>
          <w:sz w:val="22"/>
          <w:szCs w:val="22"/>
        </w:rPr>
        <w:t xml:space="preserve">and associated with </w:t>
      </w:r>
      <w:r w:rsidR="00382FAA">
        <w:rPr>
          <w:rFonts w:ascii="Times New Roman" w:hAnsi="Times New Roman"/>
          <w:sz w:val="22"/>
          <w:szCs w:val="22"/>
        </w:rPr>
        <w:t>it</w:t>
      </w:r>
      <w:r w:rsidR="00382FAA" w:rsidRPr="007175CC">
        <w:rPr>
          <w:rFonts w:ascii="Times New Roman" w:hAnsi="Times New Roman"/>
          <w:sz w:val="22"/>
          <w:szCs w:val="22"/>
        </w:rPr>
        <w:t xml:space="preserve"> </w:t>
      </w:r>
      <w:r w:rsidR="00463F5C">
        <w:rPr>
          <w:rFonts w:ascii="Times New Roman" w:hAnsi="Times New Roman"/>
          <w:sz w:val="22"/>
          <w:szCs w:val="22"/>
        </w:rPr>
        <w:t xml:space="preserve">Cross-border </w:t>
      </w:r>
      <w:r w:rsidR="00382FAA" w:rsidRPr="007175CC">
        <w:rPr>
          <w:rFonts w:ascii="Times New Roman" w:hAnsi="Times New Roman"/>
          <w:sz w:val="22"/>
          <w:szCs w:val="22"/>
        </w:rPr>
        <w:t xml:space="preserve">Strategy </w:t>
      </w:r>
      <w:r w:rsidRPr="007175CC">
        <w:rPr>
          <w:rFonts w:ascii="Times New Roman" w:hAnsi="Times New Roman"/>
          <w:sz w:val="22"/>
          <w:szCs w:val="22"/>
        </w:rPr>
        <w:t>for Integrated Territorial Development</w:t>
      </w:r>
      <w:r w:rsidR="00382FAA">
        <w:rPr>
          <w:rFonts w:ascii="Times New Roman" w:hAnsi="Times New Roman"/>
          <w:sz w:val="22"/>
          <w:szCs w:val="22"/>
        </w:rPr>
        <w:t xml:space="preserve"> </w:t>
      </w:r>
      <w:r w:rsidR="00382FAA" w:rsidRPr="00382FAA">
        <w:rPr>
          <w:rFonts w:ascii="Times New Roman" w:hAnsi="Times New Roman"/>
          <w:sz w:val="22"/>
          <w:szCs w:val="22"/>
        </w:rPr>
        <w:t>under the INTERREG</w:t>
      </w:r>
      <w:r w:rsidR="00382FAA">
        <w:rPr>
          <w:rFonts w:ascii="Times New Roman" w:hAnsi="Times New Roman"/>
          <w:sz w:val="22"/>
          <w:szCs w:val="22"/>
        </w:rPr>
        <w:t>-IPA III Cross-border Programme</w:t>
      </w:r>
      <w:r w:rsidR="00382FAA" w:rsidRPr="00382FAA">
        <w:rPr>
          <w:rFonts w:ascii="Times New Roman" w:hAnsi="Times New Roman"/>
          <w:sz w:val="22"/>
          <w:szCs w:val="22"/>
        </w:rPr>
        <w:t xml:space="preserve"> 2021-2027 between </w:t>
      </w:r>
      <w:r w:rsidR="00C64F0B">
        <w:rPr>
          <w:rFonts w:ascii="Times New Roman" w:hAnsi="Times New Roman"/>
          <w:sz w:val="22"/>
          <w:szCs w:val="22"/>
        </w:rPr>
        <w:t xml:space="preserve">the </w:t>
      </w:r>
      <w:r w:rsidR="00382FAA" w:rsidRPr="00382FAA">
        <w:rPr>
          <w:rFonts w:ascii="Times New Roman" w:hAnsi="Times New Roman"/>
          <w:sz w:val="22"/>
          <w:szCs w:val="22"/>
        </w:rPr>
        <w:t xml:space="preserve">Republic of Bulgaria and </w:t>
      </w:r>
      <w:r w:rsidR="00C64F0B">
        <w:rPr>
          <w:rFonts w:ascii="Times New Roman" w:hAnsi="Times New Roman"/>
          <w:sz w:val="22"/>
          <w:szCs w:val="22"/>
        </w:rPr>
        <w:t xml:space="preserve">the </w:t>
      </w:r>
      <w:r w:rsidR="00382FAA" w:rsidRPr="00382FAA">
        <w:rPr>
          <w:rFonts w:ascii="Times New Roman" w:hAnsi="Times New Roman"/>
          <w:sz w:val="22"/>
          <w:szCs w:val="22"/>
        </w:rPr>
        <w:t xml:space="preserve">Republic of </w:t>
      </w:r>
      <w:r w:rsidR="00F13202">
        <w:rPr>
          <w:rFonts w:ascii="Times New Roman" w:hAnsi="Times New Roman"/>
          <w:sz w:val="22"/>
          <w:szCs w:val="22"/>
        </w:rPr>
        <w:t>North Macedonia</w:t>
      </w:r>
      <w:r w:rsidR="00382FAA">
        <w:rPr>
          <w:rFonts w:ascii="Times New Roman" w:hAnsi="Times New Roman"/>
          <w:sz w:val="22"/>
          <w:szCs w:val="22"/>
        </w:rPr>
        <w:t>.</w:t>
      </w:r>
    </w:p>
    <w:p w14:paraId="32BF18E1" w14:textId="77777777" w:rsidR="00D81857" w:rsidRDefault="00D81857">
      <w:pPr>
        <w:pStyle w:val="Heading2"/>
      </w:pPr>
      <w:bookmarkStart w:id="26" w:name="_Toc64888708"/>
      <w:bookmarkStart w:id="27" w:name="_Toc64888709"/>
      <w:bookmarkStart w:id="28" w:name="_Toc64888710"/>
      <w:bookmarkStart w:id="29" w:name="_Toc64888711"/>
      <w:bookmarkStart w:id="30" w:name="_Toc64888712"/>
      <w:bookmarkEnd w:id="26"/>
      <w:bookmarkEnd w:id="27"/>
      <w:bookmarkEnd w:id="28"/>
      <w:bookmarkEnd w:id="29"/>
      <w:r w:rsidRPr="007175CC">
        <w:lastRenderedPageBreak/>
        <w:t>Purpose</w:t>
      </w:r>
      <w:bookmarkEnd w:id="30"/>
    </w:p>
    <w:p w14:paraId="682A3066" w14:textId="0072F53E" w:rsidR="00D81857" w:rsidRPr="007175CC" w:rsidRDefault="00CB6840" w:rsidP="008C6747">
      <w:pPr>
        <w:keepNext/>
        <w:keepLines/>
        <w:spacing w:line="360" w:lineRule="auto"/>
        <w:rPr>
          <w:rFonts w:ascii="Times New Roman" w:hAnsi="Times New Roman"/>
          <w:sz w:val="22"/>
          <w:szCs w:val="22"/>
        </w:rPr>
      </w:pPr>
      <w:r>
        <w:rPr>
          <w:rFonts w:ascii="Times New Roman" w:hAnsi="Times New Roman"/>
          <w:sz w:val="22"/>
          <w:szCs w:val="22"/>
          <w:lang w:val="en-US"/>
        </w:rPr>
        <w:t>T</w:t>
      </w:r>
      <w:r w:rsidR="00D81857" w:rsidRPr="007175CC">
        <w:rPr>
          <w:rFonts w:ascii="Times New Roman" w:hAnsi="Times New Roman"/>
          <w:sz w:val="22"/>
          <w:szCs w:val="22"/>
        </w:rPr>
        <w:t>he purpose</w:t>
      </w:r>
      <w:r w:rsidR="00252157" w:rsidRPr="007175CC">
        <w:rPr>
          <w:rFonts w:ascii="Times New Roman" w:hAnsi="Times New Roman"/>
          <w:sz w:val="22"/>
          <w:szCs w:val="22"/>
        </w:rPr>
        <w:t>s</w:t>
      </w:r>
      <w:r w:rsidR="00D81857" w:rsidRPr="007175CC">
        <w:rPr>
          <w:rFonts w:ascii="Times New Roman" w:hAnsi="Times New Roman"/>
          <w:sz w:val="22"/>
          <w:szCs w:val="22"/>
        </w:rPr>
        <w:t xml:space="preserve"> of this contract </w:t>
      </w:r>
      <w:r w:rsidR="00252157" w:rsidRPr="007175CC">
        <w:rPr>
          <w:rFonts w:ascii="Times New Roman" w:hAnsi="Times New Roman"/>
          <w:sz w:val="22"/>
          <w:szCs w:val="22"/>
        </w:rPr>
        <w:t xml:space="preserve">are </w:t>
      </w:r>
      <w:r w:rsidR="00D81857" w:rsidRPr="007175CC">
        <w:rPr>
          <w:rFonts w:ascii="Times New Roman" w:hAnsi="Times New Roman"/>
          <w:sz w:val="22"/>
          <w:szCs w:val="22"/>
        </w:rPr>
        <w:t>as follows:</w:t>
      </w:r>
    </w:p>
    <w:p w14:paraId="358FAFE4" w14:textId="20C9C8AE" w:rsidR="00D81857" w:rsidRPr="002F5B97" w:rsidRDefault="008F75A3" w:rsidP="002F5B97">
      <w:pPr>
        <w:pStyle w:val="ListBullet"/>
        <w:keepNext/>
        <w:keepLines/>
        <w:numPr>
          <w:ilvl w:val="0"/>
          <w:numId w:val="7"/>
        </w:numPr>
        <w:spacing w:after="120" w:line="360" w:lineRule="auto"/>
        <w:rPr>
          <w:sz w:val="22"/>
          <w:szCs w:val="22"/>
        </w:rPr>
      </w:pPr>
      <w:r w:rsidRPr="002F5B97">
        <w:rPr>
          <w:sz w:val="22"/>
          <w:szCs w:val="22"/>
        </w:rPr>
        <w:t>To ensure coherence and compatibility of the developing INTERREG-IPA</w:t>
      </w:r>
      <w:r w:rsidR="00F35FBA" w:rsidRPr="002F5B97">
        <w:rPr>
          <w:sz w:val="22"/>
          <w:szCs w:val="22"/>
        </w:rPr>
        <w:t xml:space="preserve"> III</w:t>
      </w:r>
      <w:r w:rsidRPr="002F5B97">
        <w:rPr>
          <w:sz w:val="22"/>
          <w:szCs w:val="22"/>
        </w:rPr>
        <w:t xml:space="preserve"> CBC </w:t>
      </w:r>
      <w:r w:rsidR="00F35FBA" w:rsidRPr="002F5B97">
        <w:rPr>
          <w:sz w:val="22"/>
          <w:szCs w:val="22"/>
        </w:rPr>
        <w:t>P</w:t>
      </w:r>
      <w:r w:rsidRPr="002F5B97">
        <w:rPr>
          <w:sz w:val="22"/>
          <w:szCs w:val="22"/>
        </w:rPr>
        <w:t xml:space="preserve">rogramme and </w:t>
      </w:r>
      <w:r w:rsidR="00636BFF">
        <w:rPr>
          <w:sz w:val="22"/>
          <w:szCs w:val="22"/>
        </w:rPr>
        <w:t xml:space="preserve">the </w:t>
      </w:r>
      <w:r w:rsidR="00463F5C" w:rsidRPr="00A20C8D">
        <w:rPr>
          <w:sz w:val="22"/>
          <w:szCs w:val="22"/>
          <w:lang w:val="en-US"/>
        </w:rPr>
        <w:t xml:space="preserve">Cross-border </w:t>
      </w:r>
      <w:r w:rsidR="00463F5C" w:rsidRPr="00A20C8D">
        <w:rPr>
          <w:sz w:val="22"/>
          <w:szCs w:val="22"/>
        </w:rPr>
        <w:t>Strategy for Integrated Territorial Development</w:t>
      </w:r>
      <w:r w:rsidR="00636BFF">
        <w:rPr>
          <w:sz w:val="22"/>
          <w:szCs w:val="22"/>
        </w:rPr>
        <w:t xml:space="preserve"> </w:t>
      </w:r>
      <w:r w:rsidRPr="002F5B97">
        <w:rPr>
          <w:sz w:val="22"/>
          <w:szCs w:val="22"/>
        </w:rPr>
        <w:t>with the environmental legal acts and standards for the period of 2021-2027</w:t>
      </w:r>
      <w:r w:rsidR="004626FA" w:rsidRPr="002F5B97">
        <w:rPr>
          <w:sz w:val="22"/>
          <w:szCs w:val="22"/>
        </w:rPr>
        <w:t>;</w:t>
      </w:r>
    </w:p>
    <w:p w14:paraId="3028722A" w14:textId="22CAE783" w:rsidR="004626FA" w:rsidRPr="002F5B97" w:rsidRDefault="00D3549F" w:rsidP="002F5B97">
      <w:pPr>
        <w:pStyle w:val="ListBullet"/>
        <w:keepNext/>
        <w:keepLines/>
        <w:numPr>
          <w:ilvl w:val="0"/>
          <w:numId w:val="7"/>
        </w:numPr>
        <w:spacing w:after="120" w:line="360" w:lineRule="auto"/>
        <w:rPr>
          <w:sz w:val="22"/>
          <w:szCs w:val="22"/>
        </w:rPr>
      </w:pPr>
      <w:r w:rsidRPr="002F5B97">
        <w:rPr>
          <w:sz w:val="22"/>
          <w:szCs w:val="22"/>
        </w:rPr>
        <w:t xml:space="preserve">To ensure the contribution of the developing INTERREG-IPA </w:t>
      </w:r>
      <w:r w:rsidR="00F35FBA" w:rsidRPr="002F5B97">
        <w:rPr>
          <w:sz w:val="22"/>
          <w:szCs w:val="22"/>
        </w:rPr>
        <w:t xml:space="preserve">III </w:t>
      </w:r>
      <w:r w:rsidRPr="002F5B97">
        <w:rPr>
          <w:sz w:val="22"/>
          <w:szCs w:val="22"/>
        </w:rPr>
        <w:t xml:space="preserve">CBC </w:t>
      </w:r>
      <w:r w:rsidR="00F35FBA" w:rsidRPr="002F5B97">
        <w:rPr>
          <w:sz w:val="22"/>
          <w:szCs w:val="22"/>
        </w:rPr>
        <w:t>P</w:t>
      </w:r>
      <w:r w:rsidRPr="002F5B97">
        <w:rPr>
          <w:sz w:val="22"/>
          <w:szCs w:val="22"/>
        </w:rPr>
        <w:t xml:space="preserve">rogramme and the </w:t>
      </w:r>
      <w:r w:rsidR="00463F5C" w:rsidRPr="00A20C8D">
        <w:rPr>
          <w:sz w:val="22"/>
          <w:szCs w:val="22"/>
          <w:lang w:val="en-US"/>
        </w:rPr>
        <w:t xml:space="preserve">Cross-border </w:t>
      </w:r>
      <w:r w:rsidR="00463F5C" w:rsidRPr="00A20C8D">
        <w:rPr>
          <w:sz w:val="22"/>
          <w:szCs w:val="22"/>
        </w:rPr>
        <w:t>Strategy for Integrated Territorial Development</w:t>
      </w:r>
      <w:r w:rsidR="00636BFF" w:rsidRPr="002F5B97">
        <w:rPr>
          <w:sz w:val="22"/>
          <w:szCs w:val="22"/>
        </w:rPr>
        <w:t xml:space="preserve"> </w:t>
      </w:r>
      <w:r w:rsidRPr="002F5B97">
        <w:rPr>
          <w:sz w:val="22"/>
          <w:szCs w:val="22"/>
        </w:rPr>
        <w:t>to the protection of the environment and protected areas;</w:t>
      </w:r>
    </w:p>
    <w:p w14:paraId="645B9AD0" w14:textId="48EE3DF2" w:rsidR="00D81857" w:rsidRPr="00636BFF" w:rsidRDefault="00835892" w:rsidP="00636BFF">
      <w:pPr>
        <w:pStyle w:val="ListBullet"/>
        <w:keepNext/>
        <w:keepLines/>
        <w:numPr>
          <w:ilvl w:val="0"/>
          <w:numId w:val="6"/>
        </w:numPr>
        <w:spacing w:line="360" w:lineRule="auto"/>
        <w:rPr>
          <w:sz w:val="22"/>
          <w:szCs w:val="22"/>
        </w:rPr>
      </w:pPr>
      <w:r w:rsidRPr="00636BFF">
        <w:rPr>
          <w:sz w:val="22"/>
          <w:szCs w:val="22"/>
        </w:rPr>
        <w:t xml:space="preserve">To </w:t>
      </w:r>
      <w:r w:rsidR="00B679EB" w:rsidRPr="00636BFF">
        <w:rPr>
          <w:sz w:val="22"/>
          <w:szCs w:val="22"/>
        </w:rPr>
        <w:t>provide for</w:t>
      </w:r>
      <w:r w:rsidRPr="00636BFF">
        <w:rPr>
          <w:sz w:val="22"/>
          <w:szCs w:val="22"/>
        </w:rPr>
        <w:t xml:space="preserve"> integration of environmental </w:t>
      </w:r>
      <w:r w:rsidR="005C1599" w:rsidRPr="00636BFF">
        <w:rPr>
          <w:sz w:val="22"/>
          <w:szCs w:val="22"/>
        </w:rPr>
        <w:t>concerns</w:t>
      </w:r>
      <w:r w:rsidRPr="00636BFF">
        <w:rPr>
          <w:sz w:val="22"/>
          <w:szCs w:val="22"/>
        </w:rPr>
        <w:t xml:space="preserve"> in the preparation of the INTERREG-IPA </w:t>
      </w:r>
      <w:r w:rsidR="00F35FBA" w:rsidRPr="00636BFF">
        <w:rPr>
          <w:sz w:val="22"/>
          <w:szCs w:val="22"/>
        </w:rPr>
        <w:t xml:space="preserve">III </w:t>
      </w:r>
      <w:r w:rsidRPr="00636BFF">
        <w:rPr>
          <w:sz w:val="22"/>
          <w:szCs w:val="22"/>
        </w:rPr>
        <w:t>CBC programme and the</w:t>
      </w:r>
      <w:r w:rsidR="00636BFF">
        <w:rPr>
          <w:sz w:val="22"/>
          <w:szCs w:val="22"/>
        </w:rPr>
        <w:t xml:space="preserve"> </w:t>
      </w:r>
      <w:r w:rsidR="00463F5C" w:rsidRPr="00A20C8D">
        <w:rPr>
          <w:sz w:val="22"/>
          <w:szCs w:val="22"/>
          <w:lang w:val="en-US"/>
        </w:rPr>
        <w:t xml:space="preserve">Cross-border </w:t>
      </w:r>
      <w:r w:rsidR="00463F5C" w:rsidRPr="00A20C8D">
        <w:rPr>
          <w:sz w:val="22"/>
          <w:szCs w:val="22"/>
        </w:rPr>
        <w:t>Strategy for Integrated Territorial Development</w:t>
      </w:r>
      <w:r w:rsidR="00636BFF" w:rsidRPr="00636BFF">
        <w:rPr>
          <w:sz w:val="22"/>
          <w:szCs w:val="22"/>
        </w:rPr>
        <w:t xml:space="preserve"> </w:t>
      </w:r>
      <w:r w:rsidRPr="00636BFF">
        <w:rPr>
          <w:sz w:val="22"/>
          <w:szCs w:val="22"/>
        </w:rPr>
        <w:t xml:space="preserve">and to ensure a higher level of environmental protection and sustainable development in </w:t>
      </w:r>
      <w:r w:rsidR="005C1599" w:rsidRPr="00636BFF">
        <w:rPr>
          <w:sz w:val="22"/>
          <w:szCs w:val="22"/>
        </w:rPr>
        <w:t xml:space="preserve">the cross-border areas. </w:t>
      </w:r>
    </w:p>
    <w:p w14:paraId="57DA408B" w14:textId="2D395234" w:rsidR="00D81857" w:rsidRPr="00015960" w:rsidRDefault="00D81857">
      <w:pPr>
        <w:pStyle w:val="Heading2"/>
      </w:pPr>
      <w:bookmarkStart w:id="31" w:name="_Toc64888713"/>
      <w:r w:rsidRPr="007175CC">
        <w:t xml:space="preserve">Results to be achieved by the </w:t>
      </w:r>
      <w:r w:rsidR="000A3B3A">
        <w:t>Contractor</w:t>
      </w:r>
      <w:bookmarkEnd w:id="31"/>
    </w:p>
    <w:p w14:paraId="7D51DCB5" w14:textId="77777777" w:rsidR="001D39DF" w:rsidRPr="00EA48F3" w:rsidRDefault="001D39DF" w:rsidP="001D39DF">
      <w:pPr>
        <w:pStyle w:val="ListBullet"/>
        <w:numPr>
          <w:ilvl w:val="0"/>
          <w:numId w:val="4"/>
        </w:numPr>
        <w:spacing w:after="120" w:line="360" w:lineRule="auto"/>
        <w:rPr>
          <w:sz w:val="22"/>
          <w:szCs w:val="22"/>
        </w:rPr>
      </w:pPr>
      <w:r w:rsidRPr="00EA48F3">
        <w:rPr>
          <w:sz w:val="22"/>
          <w:szCs w:val="22"/>
        </w:rPr>
        <w:t xml:space="preserve">2 </w:t>
      </w:r>
      <w:r w:rsidRPr="00EA48F3">
        <w:rPr>
          <w:sz w:val="22"/>
          <w:szCs w:val="22"/>
          <w:lang w:val="en-US"/>
        </w:rPr>
        <w:t xml:space="preserve">draft </w:t>
      </w:r>
      <w:r w:rsidRPr="00EA48F3">
        <w:rPr>
          <w:sz w:val="22"/>
          <w:szCs w:val="22"/>
        </w:rPr>
        <w:t xml:space="preserve">Environmental Assessment Reports (EAR) – one for INTERREG-IPA III CBC Programme and one for </w:t>
      </w:r>
      <w:r w:rsidRPr="00EA48F3">
        <w:rPr>
          <w:sz w:val="22"/>
          <w:szCs w:val="22"/>
          <w:lang w:val="en-US"/>
        </w:rPr>
        <w:t xml:space="preserve">Cross-border </w:t>
      </w:r>
      <w:r w:rsidRPr="00EA48F3">
        <w:rPr>
          <w:sz w:val="22"/>
          <w:szCs w:val="22"/>
        </w:rPr>
        <w:t>Strategy for Integrated Territorial Development that are fully compliant with the relevant legal framework - all in Bulgarian and in English</w:t>
      </w:r>
      <w:r w:rsidRPr="00EA48F3">
        <w:rPr>
          <w:sz w:val="22"/>
          <w:szCs w:val="22"/>
          <w:lang w:val="en-US"/>
        </w:rPr>
        <w:t>. Each</w:t>
      </w:r>
      <w:r w:rsidRPr="00EA48F3">
        <w:rPr>
          <w:sz w:val="22"/>
          <w:szCs w:val="22"/>
        </w:rPr>
        <w:t xml:space="preserve"> report shall be accompanied by a non-technical summary of the information provided in the </w:t>
      </w:r>
      <w:r>
        <w:rPr>
          <w:sz w:val="22"/>
          <w:szCs w:val="22"/>
        </w:rPr>
        <w:t xml:space="preserve">respective </w:t>
      </w:r>
      <w:r w:rsidRPr="00EA48F3">
        <w:rPr>
          <w:sz w:val="22"/>
          <w:szCs w:val="22"/>
        </w:rPr>
        <w:t xml:space="preserve">EAR in both languages in compliance with art. 17 (3) </w:t>
      </w:r>
      <w:r>
        <w:rPr>
          <w:sz w:val="22"/>
          <w:szCs w:val="22"/>
        </w:rPr>
        <w:t xml:space="preserve">of the </w:t>
      </w:r>
      <w:r w:rsidRPr="00EA48F3">
        <w:rPr>
          <w:sz w:val="22"/>
          <w:szCs w:val="22"/>
        </w:rPr>
        <w:t>Ordinance of the Ministry of Environment and Water on the conditions and the order for implementing environmental assessment of plans and programs</w:t>
      </w:r>
      <w:r>
        <w:rPr>
          <w:sz w:val="22"/>
          <w:szCs w:val="22"/>
        </w:rPr>
        <w:t>;</w:t>
      </w:r>
      <w:r w:rsidRPr="00EA48F3">
        <w:rPr>
          <w:sz w:val="22"/>
          <w:szCs w:val="22"/>
        </w:rPr>
        <w:t xml:space="preserve"> </w:t>
      </w:r>
    </w:p>
    <w:p w14:paraId="488CFD1F" w14:textId="77777777" w:rsidR="001D39DF" w:rsidRPr="00A20C8D" w:rsidRDefault="001D39DF" w:rsidP="001D39DF">
      <w:pPr>
        <w:pStyle w:val="ListBullet"/>
        <w:numPr>
          <w:ilvl w:val="0"/>
          <w:numId w:val="4"/>
        </w:numPr>
        <w:spacing w:after="120" w:line="360" w:lineRule="auto"/>
        <w:rPr>
          <w:sz w:val="22"/>
          <w:szCs w:val="22"/>
        </w:rPr>
      </w:pPr>
      <w:r>
        <w:rPr>
          <w:sz w:val="22"/>
          <w:szCs w:val="22"/>
        </w:rPr>
        <w:t>results of the</w:t>
      </w:r>
      <w:r w:rsidRPr="00A20C8D">
        <w:rPr>
          <w:sz w:val="22"/>
          <w:szCs w:val="22"/>
        </w:rPr>
        <w:t xml:space="preserve"> regional consultations (one for INTERREG-IPA III CBC Programme and one for the Territorial Strategy)</w:t>
      </w:r>
      <w:r>
        <w:rPr>
          <w:sz w:val="22"/>
          <w:szCs w:val="22"/>
        </w:rPr>
        <w:t xml:space="preserve"> reflected in the EARs</w:t>
      </w:r>
      <w:r w:rsidRPr="00A20C8D">
        <w:rPr>
          <w:sz w:val="22"/>
          <w:szCs w:val="22"/>
        </w:rPr>
        <w:t>;</w:t>
      </w:r>
    </w:p>
    <w:p w14:paraId="63D7615B" w14:textId="77777777" w:rsidR="001D39DF" w:rsidRPr="00A20C8D" w:rsidRDefault="001D39DF" w:rsidP="001D39DF">
      <w:pPr>
        <w:pStyle w:val="ListBullet"/>
        <w:numPr>
          <w:ilvl w:val="0"/>
          <w:numId w:val="4"/>
        </w:numPr>
        <w:spacing w:after="120" w:line="360" w:lineRule="auto"/>
        <w:rPr>
          <w:sz w:val="22"/>
          <w:szCs w:val="22"/>
        </w:rPr>
      </w:pPr>
      <w:r w:rsidRPr="00A20C8D">
        <w:rPr>
          <w:sz w:val="22"/>
          <w:szCs w:val="22"/>
        </w:rPr>
        <w:t>2 compliance assessment reports</w:t>
      </w:r>
      <w:r w:rsidRPr="00A20C8D">
        <w:rPr>
          <w:b/>
          <w:sz w:val="22"/>
          <w:szCs w:val="22"/>
        </w:rPr>
        <w:t xml:space="preserve"> - </w:t>
      </w:r>
      <w:r w:rsidRPr="00A20C8D">
        <w:rPr>
          <w:sz w:val="22"/>
          <w:szCs w:val="22"/>
        </w:rPr>
        <w:t xml:space="preserve">of  the INTERREG-IPA III CBC Programme and of the </w:t>
      </w:r>
      <w:r w:rsidRPr="00A20C8D">
        <w:rPr>
          <w:sz w:val="22"/>
          <w:szCs w:val="22"/>
          <w:lang w:val="en-US"/>
        </w:rPr>
        <w:t xml:space="preserve">Cross-border </w:t>
      </w:r>
      <w:r w:rsidRPr="00A20C8D">
        <w:rPr>
          <w:sz w:val="22"/>
          <w:szCs w:val="22"/>
        </w:rPr>
        <w:t>Strateg</w:t>
      </w:r>
      <w:r>
        <w:rPr>
          <w:sz w:val="22"/>
          <w:szCs w:val="22"/>
        </w:rPr>
        <w:t>y</w:t>
      </w:r>
      <w:r w:rsidRPr="00A20C8D">
        <w:rPr>
          <w:sz w:val="22"/>
          <w:szCs w:val="22"/>
        </w:rPr>
        <w:t xml:space="preserve"> for Integrated Territorial Development</w:t>
      </w:r>
      <w:r w:rsidRPr="00A20C8D" w:rsidDel="00B94877">
        <w:rPr>
          <w:sz w:val="22"/>
          <w:szCs w:val="22"/>
        </w:rPr>
        <w:t xml:space="preserve"> </w:t>
      </w:r>
      <w:r w:rsidRPr="00A20C8D">
        <w:rPr>
          <w:sz w:val="22"/>
          <w:szCs w:val="22"/>
        </w:rPr>
        <w:t>(</w:t>
      </w:r>
      <w:r>
        <w:rPr>
          <w:sz w:val="22"/>
          <w:szCs w:val="22"/>
        </w:rPr>
        <w:t>two</w:t>
      </w:r>
      <w:r w:rsidRPr="00A20C8D">
        <w:rPr>
          <w:sz w:val="22"/>
          <w:szCs w:val="22"/>
        </w:rPr>
        <w:t xml:space="preserve"> compliance assessment reports in total) in accordance with the requirements of the </w:t>
      </w:r>
      <w:r w:rsidRPr="00A20C8D">
        <w:rPr>
          <w:sz w:val="22"/>
          <w:szCs w:val="22"/>
          <w:lang w:val="en-US"/>
        </w:rPr>
        <w:t xml:space="preserve">Ordinance of the Ministry of Environment and Water on the conditions and procedures for assessment of the compliance of plans, programs, projects and investment proposals with the object and purposes of conservation of protected areas – </w:t>
      </w:r>
      <w:r w:rsidRPr="00A20C8D">
        <w:rPr>
          <w:b/>
          <w:sz w:val="22"/>
          <w:szCs w:val="22"/>
          <w:lang w:val="en-US"/>
        </w:rPr>
        <w:t>only</w:t>
      </w:r>
      <w:r w:rsidRPr="00A20C8D">
        <w:rPr>
          <w:sz w:val="22"/>
          <w:szCs w:val="22"/>
          <w:lang w:val="en-US"/>
        </w:rPr>
        <w:t xml:space="preserve"> </w:t>
      </w:r>
      <w:r w:rsidRPr="00BB4DF2">
        <w:rPr>
          <w:b/>
          <w:sz w:val="22"/>
          <w:szCs w:val="22"/>
          <w:lang w:val="en-US"/>
        </w:rPr>
        <w:t>if</w:t>
      </w:r>
      <w:r w:rsidRPr="00A20C8D">
        <w:rPr>
          <w:sz w:val="22"/>
          <w:szCs w:val="22"/>
          <w:lang w:val="en-US"/>
        </w:rPr>
        <w:t xml:space="preserve"> </w:t>
      </w:r>
      <w:r w:rsidRPr="00A20C8D">
        <w:rPr>
          <w:b/>
          <w:sz w:val="22"/>
          <w:szCs w:val="22"/>
        </w:rPr>
        <w:t>it is deemed necessary by the competent authority</w:t>
      </w:r>
      <w:r w:rsidRPr="00A20C8D">
        <w:rPr>
          <w:sz w:val="22"/>
          <w:szCs w:val="22"/>
        </w:rPr>
        <w:t xml:space="preserve"> (the Minister of Environment and Water);</w:t>
      </w:r>
    </w:p>
    <w:p w14:paraId="58BECAC1" w14:textId="77777777" w:rsidR="001D39DF" w:rsidRPr="00A20C8D" w:rsidRDefault="001D39DF" w:rsidP="001D39DF">
      <w:pPr>
        <w:pStyle w:val="ListBullet"/>
        <w:numPr>
          <w:ilvl w:val="0"/>
          <w:numId w:val="4"/>
        </w:numPr>
        <w:spacing w:after="120" w:line="360" w:lineRule="auto"/>
        <w:rPr>
          <w:sz w:val="22"/>
          <w:szCs w:val="22"/>
        </w:rPr>
      </w:pPr>
      <w:r w:rsidRPr="00A20C8D">
        <w:rPr>
          <w:sz w:val="22"/>
          <w:szCs w:val="22"/>
        </w:rPr>
        <w:t xml:space="preserve">Opinion/s on the environmental assessment of the INTERREG-IPA III CBC Programme and of the </w:t>
      </w:r>
      <w:r w:rsidRPr="00A20C8D">
        <w:rPr>
          <w:sz w:val="22"/>
          <w:szCs w:val="22"/>
          <w:lang w:val="en-US"/>
        </w:rPr>
        <w:t xml:space="preserve">Cross-border </w:t>
      </w:r>
      <w:r w:rsidRPr="00A20C8D">
        <w:rPr>
          <w:sz w:val="22"/>
          <w:szCs w:val="22"/>
        </w:rPr>
        <w:t>Strateg</w:t>
      </w:r>
      <w:r>
        <w:rPr>
          <w:sz w:val="22"/>
          <w:szCs w:val="22"/>
        </w:rPr>
        <w:t>y</w:t>
      </w:r>
      <w:r w:rsidRPr="00A20C8D">
        <w:rPr>
          <w:sz w:val="22"/>
          <w:szCs w:val="22"/>
        </w:rPr>
        <w:t xml:space="preserve"> for Integrated Territorial Development</w:t>
      </w:r>
      <w:r w:rsidRPr="00A20C8D" w:rsidDel="00B94877">
        <w:rPr>
          <w:sz w:val="22"/>
          <w:szCs w:val="22"/>
        </w:rPr>
        <w:t xml:space="preserve"> </w:t>
      </w:r>
      <w:r w:rsidRPr="00A20C8D">
        <w:rPr>
          <w:sz w:val="22"/>
          <w:szCs w:val="22"/>
        </w:rPr>
        <w:t xml:space="preserve">issued in accordance with the </w:t>
      </w:r>
      <w:r w:rsidRPr="00A20C8D">
        <w:rPr>
          <w:sz w:val="22"/>
          <w:szCs w:val="22"/>
          <w:lang w:val="en-US"/>
        </w:rPr>
        <w:t>Ordinance for implementing environmental assessment of plans and programs</w:t>
      </w:r>
      <w:r w:rsidRPr="00A20C8D">
        <w:rPr>
          <w:sz w:val="22"/>
          <w:szCs w:val="22"/>
        </w:rPr>
        <w:t>;</w:t>
      </w:r>
    </w:p>
    <w:p w14:paraId="2A754121" w14:textId="77777777" w:rsidR="001D39DF" w:rsidRPr="0098559C" w:rsidRDefault="001D39DF" w:rsidP="001D39DF">
      <w:pPr>
        <w:pStyle w:val="ListBullet"/>
        <w:numPr>
          <w:ilvl w:val="0"/>
          <w:numId w:val="4"/>
        </w:numPr>
        <w:spacing w:after="120" w:line="360" w:lineRule="auto"/>
        <w:rPr>
          <w:sz w:val="22"/>
          <w:szCs w:val="22"/>
        </w:rPr>
      </w:pPr>
      <w:r w:rsidRPr="00A20C8D">
        <w:rPr>
          <w:sz w:val="22"/>
          <w:szCs w:val="22"/>
        </w:rPr>
        <w:t xml:space="preserve">2 final Environmental Assessment Reports – one for INTERREG-IPA III CBC programme and one </w:t>
      </w:r>
      <w:r>
        <w:rPr>
          <w:sz w:val="22"/>
          <w:szCs w:val="22"/>
        </w:rPr>
        <w:t>for</w:t>
      </w:r>
      <w:r w:rsidRPr="00A20C8D">
        <w:rPr>
          <w:sz w:val="22"/>
          <w:szCs w:val="22"/>
        </w:rPr>
        <w:t xml:space="preserve"> </w:t>
      </w:r>
      <w:r>
        <w:rPr>
          <w:sz w:val="22"/>
          <w:szCs w:val="22"/>
        </w:rPr>
        <w:t xml:space="preserve">the </w:t>
      </w:r>
      <w:r w:rsidRPr="00A20C8D">
        <w:rPr>
          <w:sz w:val="22"/>
          <w:szCs w:val="22"/>
          <w:lang w:val="en-US"/>
        </w:rPr>
        <w:t xml:space="preserve">Cross-border </w:t>
      </w:r>
      <w:r w:rsidRPr="00A20C8D">
        <w:rPr>
          <w:sz w:val="22"/>
          <w:szCs w:val="22"/>
        </w:rPr>
        <w:t>Strategy for Integrated Territorial Development in English</w:t>
      </w:r>
      <w:r w:rsidRPr="00A20C8D">
        <w:rPr>
          <w:sz w:val="22"/>
          <w:szCs w:val="22"/>
          <w:lang w:val="en-US"/>
        </w:rPr>
        <w:t xml:space="preserve"> and</w:t>
      </w:r>
      <w:r w:rsidRPr="00A20C8D">
        <w:rPr>
          <w:sz w:val="22"/>
          <w:szCs w:val="22"/>
        </w:rPr>
        <w:t xml:space="preserve"> Bulgarian;</w:t>
      </w:r>
    </w:p>
    <w:p w14:paraId="526443CD" w14:textId="3726BEEB" w:rsidR="00D81857" w:rsidRPr="007175CC" w:rsidRDefault="001D39DF" w:rsidP="008C6747">
      <w:pPr>
        <w:pStyle w:val="ListBullet"/>
        <w:spacing w:line="360" w:lineRule="auto"/>
        <w:rPr>
          <w:sz w:val="22"/>
          <w:szCs w:val="22"/>
        </w:rPr>
      </w:pPr>
      <w:r w:rsidRPr="00C46CE9">
        <w:rPr>
          <w:sz w:val="22"/>
          <w:szCs w:val="22"/>
        </w:rPr>
        <w:lastRenderedPageBreak/>
        <w:t xml:space="preserve">Summary of the </w:t>
      </w:r>
      <w:r>
        <w:rPr>
          <w:sz w:val="22"/>
          <w:szCs w:val="22"/>
        </w:rPr>
        <w:t xml:space="preserve">two final </w:t>
      </w:r>
      <w:r w:rsidRPr="007E4684">
        <w:rPr>
          <w:sz w:val="22"/>
          <w:szCs w:val="22"/>
        </w:rPr>
        <w:t>Environmental</w:t>
      </w:r>
      <w:r>
        <w:rPr>
          <w:sz w:val="22"/>
          <w:szCs w:val="22"/>
        </w:rPr>
        <w:t xml:space="preserve"> Assessment Reports</w:t>
      </w:r>
      <w:r w:rsidRPr="00C46CE9">
        <w:rPr>
          <w:sz w:val="22"/>
          <w:szCs w:val="22"/>
        </w:rPr>
        <w:t xml:space="preserve"> in English</w:t>
      </w:r>
      <w:r>
        <w:rPr>
          <w:sz w:val="22"/>
          <w:szCs w:val="22"/>
        </w:rPr>
        <w:t xml:space="preserve"> and</w:t>
      </w:r>
      <w:r w:rsidRPr="00C46CE9">
        <w:rPr>
          <w:sz w:val="22"/>
          <w:szCs w:val="22"/>
        </w:rPr>
        <w:t xml:space="preserve"> Bulgarian (for </w:t>
      </w:r>
      <w:r>
        <w:rPr>
          <w:sz w:val="22"/>
          <w:szCs w:val="22"/>
        </w:rPr>
        <w:t xml:space="preserve">public </w:t>
      </w:r>
      <w:r w:rsidRPr="00C46CE9">
        <w:rPr>
          <w:sz w:val="22"/>
          <w:szCs w:val="22"/>
        </w:rPr>
        <w:t xml:space="preserve">information </w:t>
      </w:r>
      <w:r>
        <w:rPr>
          <w:sz w:val="22"/>
          <w:szCs w:val="22"/>
        </w:rPr>
        <w:t>purposes</w:t>
      </w:r>
      <w:r w:rsidRPr="00C46CE9">
        <w:rPr>
          <w:sz w:val="22"/>
          <w:szCs w:val="22"/>
        </w:rPr>
        <w:t>)</w:t>
      </w:r>
    </w:p>
    <w:p w14:paraId="6B89EC75" w14:textId="77777777" w:rsidR="00D81857" w:rsidRPr="007175CC" w:rsidRDefault="00D81857" w:rsidP="00463F5C">
      <w:pPr>
        <w:pStyle w:val="Heading1"/>
      </w:pPr>
      <w:bookmarkStart w:id="32" w:name="_Toc64888714"/>
      <w:r w:rsidRPr="007175CC">
        <w:t>ASSUMPTIONS &amp; RISKS</w:t>
      </w:r>
      <w:bookmarkEnd w:id="32"/>
    </w:p>
    <w:p w14:paraId="25412E4E" w14:textId="16075BBB" w:rsidR="00D81857" w:rsidRPr="007175CC" w:rsidRDefault="00D81857">
      <w:pPr>
        <w:pStyle w:val="Heading2"/>
      </w:pPr>
      <w:bookmarkStart w:id="33" w:name="_Toc64888715"/>
      <w:r w:rsidRPr="007175CC">
        <w:t>Assumptions underlying the project</w:t>
      </w:r>
      <w:bookmarkEnd w:id="33"/>
    </w:p>
    <w:p w14:paraId="509A2C18" w14:textId="794CF1E5" w:rsidR="00D81857" w:rsidRPr="00D86DF3" w:rsidRDefault="00AE2DF3" w:rsidP="00D86DF3">
      <w:pPr>
        <w:pStyle w:val="ListParagraph"/>
        <w:numPr>
          <w:ilvl w:val="0"/>
          <w:numId w:val="37"/>
        </w:numPr>
        <w:spacing w:line="360" w:lineRule="auto"/>
        <w:jc w:val="both"/>
        <w:rPr>
          <w:rFonts w:ascii="Times New Roman" w:hAnsi="Times New Roman"/>
        </w:rPr>
      </w:pPr>
      <w:r w:rsidRPr="00D86DF3">
        <w:rPr>
          <w:rFonts w:ascii="Times New Roman" w:hAnsi="Times New Roman"/>
        </w:rPr>
        <w:t xml:space="preserve">The </w:t>
      </w:r>
      <w:r w:rsidR="00A41319" w:rsidRPr="00D86DF3">
        <w:rPr>
          <w:rFonts w:ascii="Times New Roman" w:hAnsi="Times New Roman"/>
        </w:rPr>
        <w:t>implementation of the contract will take place</w:t>
      </w:r>
      <w:r w:rsidRPr="00D86DF3">
        <w:rPr>
          <w:rFonts w:ascii="Times New Roman" w:hAnsi="Times New Roman"/>
        </w:rPr>
        <w:t xml:space="preserve"> in a dynami</w:t>
      </w:r>
      <w:r w:rsidR="00A41319" w:rsidRPr="00D86DF3">
        <w:rPr>
          <w:rFonts w:ascii="Times New Roman" w:hAnsi="Times New Roman"/>
        </w:rPr>
        <w:t>c context of the I</w:t>
      </w:r>
      <w:r w:rsidR="009939CB" w:rsidRPr="00D86DF3">
        <w:rPr>
          <w:rFonts w:ascii="Times New Roman" w:hAnsi="Times New Roman"/>
        </w:rPr>
        <w:t>INTERREG-IPA III</w:t>
      </w:r>
      <w:r w:rsidR="00A41319" w:rsidRPr="00D86DF3">
        <w:rPr>
          <w:rFonts w:ascii="Times New Roman" w:hAnsi="Times New Roman"/>
        </w:rPr>
        <w:t xml:space="preserve"> CBC</w:t>
      </w:r>
      <w:r w:rsidRPr="00D86DF3">
        <w:rPr>
          <w:rFonts w:ascii="Times New Roman" w:hAnsi="Times New Roman"/>
        </w:rPr>
        <w:t xml:space="preserve"> progra</w:t>
      </w:r>
      <w:r w:rsidR="00A41319" w:rsidRPr="00D86DF3">
        <w:rPr>
          <w:rFonts w:ascii="Times New Roman" w:hAnsi="Times New Roman"/>
        </w:rPr>
        <w:t xml:space="preserve">mming for the period 2021-2027. In parallel with the work on this contract, it is expected that the main European and Bulgarian legal, strategic and planning documents regulating the implementation of the European funds for the next programming period, will be further developed, updated and adopted. </w:t>
      </w:r>
      <w:r w:rsidR="00AF227C" w:rsidRPr="00D86DF3">
        <w:rPr>
          <w:rFonts w:ascii="Times New Roman" w:hAnsi="Times New Roman"/>
        </w:rPr>
        <w:t xml:space="preserve">The </w:t>
      </w:r>
      <w:r w:rsidR="000A3B3A" w:rsidRPr="00D86DF3">
        <w:rPr>
          <w:rFonts w:ascii="Times New Roman" w:hAnsi="Times New Roman"/>
        </w:rPr>
        <w:t>Contractor</w:t>
      </w:r>
      <w:r w:rsidR="00AF227C" w:rsidRPr="00D86DF3">
        <w:rPr>
          <w:rFonts w:ascii="Times New Roman" w:hAnsi="Times New Roman"/>
        </w:rPr>
        <w:t xml:space="preserve"> must ensure that any changes occurred</w:t>
      </w:r>
      <w:r w:rsidR="00767075" w:rsidRPr="00D86DF3">
        <w:rPr>
          <w:rFonts w:ascii="Times New Roman" w:hAnsi="Times New Roman"/>
        </w:rPr>
        <w:t>,</w:t>
      </w:r>
      <w:r w:rsidR="00AF227C" w:rsidRPr="00D86DF3">
        <w:rPr>
          <w:rFonts w:ascii="Times New Roman" w:hAnsi="Times New Roman"/>
        </w:rPr>
        <w:t xml:space="preserve"> </w:t>
      </w:r>
      <w:r w:rsidR="001141F8" w:rsidRPr="00D86DF3">
        <w:rPr>
          <w:rFonts w:ascii="Times New Roman" w:hAnsi="Times New Roman"/>
        </w:rPr>
        <w:t>until the expiration of the contract</w:t>
      </w:r>
      <w:r w:rsidR="00767075" w:rsidRPr="00D86DF3">
        <w:rPr>
          <w:rFonts w:ascii="Times New Roman" w:hAnsi="Times New Roman"/>
        </w:rPr>
        <w:t>,</w:t>
      </w:r>
      <w:r w:rsidR="001141F8" w:rsidRPr="00D86DF3">
        <w:rPr>
          <w:rFonts w:ascii="Times New Roman" w:hAnsi="Times New Roman"/>
        </w:rPr>
        <w:t xml:space="preserve"> </w:t>
      </w:r>
      <w:r w:rsidR="00AF227C" w:rsidRPr="00D86DF3">
        <w:rPr>
          <w:rFonts w:ascii="Times New Roman" w:hAnsi="Times New Roman"/>
        </w:rPr>
        <w:t xml:space="preserve">in the relevant legal, strategic and planning framework shall be reflected in its work accordingly and in due time;  </w:t>
      </w:r>
    </w:p>
    <w:p w14:paraId="37618B58" w14:textId="17A69C4E" w:rsidR="00AF227C" w:rsidRPr="00D86DF3" w:rsidRDefault="00B9278A" w:rsidP="006D0C31">
      <w:pPr>
        <w:pStyle w:val="ListParagraph"/>
        <w:numPr>
          <w:ilvl w:val="0"/>
          <w:numId w:val="37"/>
        </w:numPr>
        <w:spacing w:line="360" w:lineRule="auto"/>
        <w:jc w:val="both"/>
        <w:rPr>
          <w:rFonts w:ascii="Times New Roman" w:hAnsi="Times New Roman"/>
        </w:rPr>
      </w:pPr>
      <w:r w:rsidRPr="00D86DF3">
        <w:rPr>
          <w:rFonts w:ascii="Times New Roman" w:hAnsi="Times New Roman"/>
        </w:rPr>
        <w:t xml:space="preserve">If unforeseen circumstances obstruct the timely presentation of the draft version of the </w:t>
      </w:r>
      <w:r w:rsidRPr="00D86DF3">
        <w:rPr>
          <w:rFonts w:ascii="Times New Roman" w:hAnsi="Times New Roman"/>
          <w:lang w:val="en-US"/>
        </w:rPr>
        <w:t xml:space="preserve">INTERREG-IPA III CBC Programme to the </w:t>
      </w:r>
      <w:r w:rsidR="000A3B3A" w:rsidRPr="00D86DF3">
        <w:rPr>
          <w:rFonts w:ascii="Times New Roman" w:hAnsi="Times New Roman"/>
          <w:lang w:val="en-US"/>
        </w:rPr>
        <w:t>Contractor</w:t>
      </w:r>
      <w:r w:rsidRPr="00D86DF3">
        <w:rPr>
          <w:rFonts w:ascii="Times New Roman" w:hAnsi="Times New Roman"/>
          <w:lang w:val="en-US"/>
        </w:rPr>
        <w:t xml:space="preserve">, </w:t>
      </w:r>
      <w:r w:rsidR="00641F74" w:rsidRPr="00D86DF3">
        <w:rPr>
          <w:rFonts w:ascii="Times New Roman" w:hAnsi="Times New Roman"/>
          <w:lang w:val="en-US"/>
        </w:rPr>
        <w:t xml:space="preserve">the version will be substituted with </w:t>
      </w:r>
      <w:r w:rsidR="006D0C31">
        <w:rPr>
          <w:rFonts w:ascii="Times New Roman" w:hAnsi="Times New Roman"/>
          <w:lang w:val="en-US"/>
        </w:rPr>
        <w:t>the</w:t>
      </w:r>
      <w:r w:rsidR="006D0C31" w:rsidRPr="00D86DF3">
        <w:rPr>
          <w:rFonts w:ascii="Times New Roman" w:hAnsi="Times New Roman"/>
          <w:lang w:val="en-US"/>
        </w:rPr>
        <w:t xml:space="preserve"> </w:t>
      </w:r>
      <w:r w:rsidR="009D4E6A" w:rsidRPr="00D86DF3">
        <w:rPr>
          <w:rFonts w:ascii="Times New Roman" w:hAnsi="Times New Roman"/>
          <w:lang w:val="en-US"/>
        </w:rPr>
        <w:t>Programme</w:t>
      </w:r>
      <w:r w:rsidR="00641F74" w:rsidRPr="00D86DF3">
        <w:rPr>
          <w:rFonts w:ascii="Times New Roman" w:hAnsi="Times New Roman"/>
          <w:lang w:val="en-US"/>
        </w:rPr>
        <w:t xml:space="preserve"> Intervention Logic document which present the logic links between key programme parameters and their justification.  </w:t>
      </w:r>
    </w:p>
    <w:p w14:paraId="36F7CE97" w14:textId="77777777" w:rsidR="00D86DF3" w:rsidRPr="00D86DF3" w:rsidRDefault="00D86DF3" w:rsidP="00D86DF3">
      <w:pPr>
        <w:pStyle w:val="ListParagraph"/>
        <w:spacing w:line="360" w:lineRule="auto"/>
        <w:ind w:left="360"/>
        <w:rPr>
          <w:rFonts w:ascii="Times New Roman" w:hAnsi="Times New Roman"/>
        </w:rPr>
      </w:pPr>
    </w:p>
    <w:p w14:paraId="459A72AE" w14:textId="77777777" w:rsidR="00D81857" w:rsidRPr="007175CC" w:rsidRDefault="00D81857">
      <w:pPr>
        <w:pStyle w:val="Heading2"/>
      </w:pPr>
      <w:bookmarkStart w:id="34" w:name="_Toc64888716"/>
      <w:r w:rsidRPr="007175CC">
        <w:t>Risks</w:t>
      </w:r>
      <w:bookmarkEnd w:id="34"/>
    </w:p>
    <w:p w14:paraId="3BB27140" w14:textId="7224375C" w:rsidR="00E200C2" w:rsidRPr="00D86DF3" w:rsidRDefault="00E200C2" w:rsidP="00A933BB">
      <w:pPr>
        <w:pStyle w:val="ListParagraph"/>
        <w:numPr>
          <w:ilvl w:val="0"/>
          <w:numId w:val="38"/>
        </w:numPr>
        <w:spacing w:line="360" w:lineRule="auto"/>
        <w:jc w:val="both"/>
        <w:rPr>
          <w:rFonts w:ascii="Times New Roman" w:hAnsi="Times New Roman"/>
        </w:rPr>
      </w:pPr>
      <w:r w:rsidRPr="00D86DF3">
        <w:rPr>
          <w:rFonts w:ascii="Times New Roman" w:hAnsi="Times New Roman"/>
        </w:rPr>
        <w:t xml:space="preserve">Changes in the legal, strategic and planning framework of the programming for 2021-2027, that may lead to modifications of the draft version of the </w:t>
      </w:r>
      <w:r w:rsidR="006D0C31">
        <w:rPr>
          <w:rFonts w:ascii="Times New Roman" w:hAnsi="Times New Roman"/>
        </w:rPr>
        <w:t>the</w:t>
      </w:r>
      <w:r w:rsidR="006D0C31" w:rsidRPr="00D86DF3">
        <w:rPr>
          <w:rFonts w:ascii="Times New Roman" w:hAnsi="Times New Roman"/>
        </w:rPr>
        <w:t xml:space="preserve"> </w:t>
      </w:r>
      <w:r w:rsidRPr="00D86DF3">
        <w:rPr>
          <w:rFonts w:ascii="Times New Roman" w:hAnsi="Times New Roman"/>
        </w:rPr>
        <w:t>INTERREG-IPA III CBC Programme</w:t>
      </w:r>
      <w:r w:rsidR="00A933BB">
        <w:rPr>
          <w:rFonts w:ascii="Times New Roman" w:hAnsi="Times New Roman"/>
        </w:rPr>
        <w:t xml:space="preserve"> </w:t>
      </w:r>
      <w:r w:rsidRPr="00D86DF3">
        <w:rPr>
          <w:rFonts w:ascii="Times New Roman" w:hAnsi="Times New Roman"/>
        </w:rPr>
        <w:t xml:space="preserve">and the </w:t>
      </w:r>
      <w:r w:rsidR="003F09AB">
        <w:rPr>
          <w:rFonts w:ascii="Times New Roman" w:hAnsi="Times New Roman"/>
          <w:lang w:val="en-US"/>
        </w:rPr>
        <w:t xml:space="preserve">Cross-border </w:t>
      </w:r>
      <w:r w:rsidR="003F09AB" w:rsidRPr="007175CC">
        <w:rPr>
          <w:rFonts w:ascii="Times New Roman" w:hAnsi="Times New Roman"/>
        </w:rPr>
        <w:t>Strateg</w:t>
      </w:r>
      <w:r w:rsidR="003F09AB">
        <w:t>y</w:t>
      </w:r>
      <w:r w:rsidR="003F09AB" w:rsidRPr="007175CC">
        <w:rPr>
          <w:rFonts w:ascii="Times New Roman" w:hAnsi="Times New Roman"/>
        </w:rPr>
        <w:t xml:space="preserve"> for Integrated Territorial Development</w:t>
      </w:r>
      <w:r w:rsidRPr="00D86DF3">
        <w:rPr>
          <w:rFonts w:ascii="Times New Roman" w:hAnsi="Times New Roman"/>
        </w:rPr>
        <w:t xml:space="preserve">, may occur any time before this contract expires; </w:t>
      </w:r>
    </w:p>
    <w:p w14:paraId="3CA338D3" w14:textId="5A51EDEF" w:rsidR="007D44D7" w:rsidRPr="00D86DF3" w:rsidRDefault="00E200C2" w:rsidP="006D0C31">
      <w:pPr>
        <w:pStyle w:val="ListParagraph"/>
        <w:numPr>
          <w:ilvl w:val="0"/>
          <w:numId w:val="38"/>
        </w:numPr>
        <w:spacing w:line="360" w:lineRule="auto"/>
        <w:jc w:val="both"/>
        <w:rPr>
          <w:rFonts w:ascii="Times New Roman" w:hAnsi="Times New Roman"/>
        </w:rPr>
      </w:pPr>
      <w:r w:rsidRPr="00D86DF3">
        <w:rPr>
          <w:rFonts w:ascii="Times New Roman" w:hAnsi="Times New Roman"/>
        </w:rPr>
        <w:t>Lack of synchronization</w:t>
      </w:r>
      <w:r w:rsidR="00220783" w:rsidRPr="00D86DF3">
        <w:rPr>
          <w:rFonts w:ascii="Times New Roman" w:hAnsi="Times New Roman"/>
        </w:rPr>
        <w:t xml:space="preserve"> between the production of the first draft versions of the INTERREG-IPA III CBC Programme</w:t>
      </w:r>
      <w:r w:rsidRPr="00D86DF3">
        <w:rPr>
          <w:rFonts w:ascii="Times New Roman" w:hAnsi="Times New Roman"/>
        </w:rPr>
        <w:t xml:space="preserve"> </w:t>
      </w:r>
      <w:r w:rsidR="00220783" w:rsidRPr="00D86DF3">
        <w:rPr>
          <w:rFonts w:ascii="Times New Roman" w:hAnsi="Times New Roman"/>
        </w:rPr>
        <w:t xml:space="preserve">and the </w:t>
      </w:r>
      <w:r w:rsidR="003F09AB">
        <w:rPr>
          <w:rFonts w:ascii="Times New Roman" w:hAnsi="Times New Roman"/>
          <w:lang w:val="en-US"/>
        </w:rPr>
        <w:t xml:space="preserve">Cross-border </w:t>
      </w:r>
      <w:r w:rsidR="003F09AB" w:rsidRPr="007175CC">
        <w:rPr>
          <w:rFonts w:ascii="Times New Roman" w:hAnsi="Times New Roman"/>
        </w:rPr>
        <w:t>Strateg</w:t>
      </w:r>
      <w:r w:rsidR="006D0C31">
        <w:t>y</w:t>
      </w:r>
      <w:r w:rsidR="003F09AB" w:rsidRPr="007175CC">
        <w:rPr>
          <w:rFonts w:ascii="Times New Roman" w:hAnsi="Times New Roman"/>
        </w:rPr>
        <w:t xml:space="preserve"> for Integrated Territorial Development</w:t>
      </w:r>
      <w:r w:rsidR="00220783" w:rsidRPr="00D86DF3">
        <w:rPr>
          <w:rFonts w:ascii="Times New Roman" w:hAnsi="Times New Roman"/>
        </w:rPr>
        <w:t xml:space="preserve">; </w:t>
      </w:r>
    </w:p>
    <w:p w14:paraId="7886AE22" w14:textId="77777777" w:rsidR="00D81857" w:rsidRPr="007175CC" w:rsidRDefault="00D81857" w:rsidP="00463F5C">
      <w:pPr>
        <w:pStyle w:val="Heading1"/>
      </w:pPr>
      <w:bookmarkStart w:id="35" w:name="_Toc64888717"/>
      <w:r w:rsidRPr="007175CC">
        <w:t>SCOPE OF THE WORK</w:t>
      </w:r>
      <w:bookmarkEnd w:id="35"/>
    </w:p>
    <w:p w14:paraId="61D3578B" w14:textId="39085A27" w:rsidR="00D81857" w:rsidRPr="007175CC" w:rsidRDefault="00D81857">
      <w:pPr>
        <w:pStyle w:val="Heading2"/>
      </w:pPr>
      <w:bookmarkStart w:id="36" w:name="_Toc64888718"/>
      <w:r w:rsidRPr="007175CC">
        <w:t>General</w:t>
      </w:r>
      <w:bookmarkEnd w:id="36"/>
    </w:p>
    <w:p w14:paraId="03D25FD1" w14:textId="77777777" w:rsidR="00D81857" w:rsidRPr="007175CC" w:rsidRDefault="00D81857" w:rsidP="008C6747">
      <w:pPr>
        <w:pStyle w:val="Heading3"/>
        <w:keepNext w:val="0"/>
        <w:spacing w:line="360" w:lineRule="auto"/>
      </w:pPr>
      <w:r w:rsidRPr="007175CC">
        <w:t xml:space="preserve">Description of the </w:t>
      </w:r>
      <w:r w:rsidR="002E468E" w:rsidRPr="007175CC">
        <w:t>assignment</w:t>
      </w:r>
    </w:p>
    <w:p w14:paraId="1A3E71EA" w14:textId="2B9A3613" w:rsidR="0028247D" w:rsidRDefault="00CA2346" w:rsidP="008C6747">
      <w:pPr>
        <w:spacing w:line="360" w:lineRule="auto"/>
        <w:rPr>
          <w:rFonts w:ascii="Times New Roman" w:hAnsi="Times New Roman"/>
          <w:sz w:val="22"/>
          <w:szCs w:val="22"/>
        </w:rPr>
      </w:pPr>
      <w:r>
        <w:rPr>
          <w:rFonts w:ascii="Times New Roman" w:hAnsi="Times New Roman"/>
          <w:sz w:val="22"/>
          <w:szCs w:val="22"/>
        </w:rPr>
        <w:t>This assignment relates to the</w:t>
      </w:r>
      <w:r w:rsidR="000D057A">
        <w:rPr>
          <w:rFonts w:ascii="Times New Roman" w:hAnsi="Times New Roman"/>
          <w:sz w:val="22"/>
          <w:szCs w:val="22"/>
        </w:rPr>
        <w:t xml:space="preserve"> </w:t>
      </w:r>
      <w:r w:rsidR="005E09DC">
        <w:rPr>
          <w:rFonts w:ascii="Times New Roman" w:hAnsi="Times New Roman"/>
          <w:sz w:val="22"/>
          <w:szCs w:val="22"/>
        </w:rPr>
        <w:t>implementation</w:t>
      </w:r>
      <w:r w:rsidR="000D057A">
        <w:rPr>
          <w:rFonts w:ascii="Times New Roman" w:hAnsi="Times New Roman"/>
          <w:sz w:val="22"/>
          <w:szCs w:val="22"/>
        </w:rPr>
        <w:t xml:space="preserve"> of</w:t>
      </w:r>
      <w:r>
        <w:rPr>
          <w:rFonts w:ascii="Times New Roman" w:hAnsi="Times New Roman"/>
          <w:sz w:val="22"/>
          <w:szCs w:val="22"/>
        </w:rPr>
        <w:t xml:space="preserve"> </w:t>
      </w:r>
      <w:r w:rsidR="00A74465">
        <w:rPr>
          <w:rFonts w:ascii="Times New Roman" w:hAnsi="Times New Roman"/>
          <w:sz w:val="22"/>
          <w:szCs w:val="22"/>
        </w:rPr>
        <w:t>Environmental Assessment (</w:t>
      </w:r>
      <w:r w:rsidR="00EB7CC4">
        <w:rPr>
          <w:rFonts w:ascii="Times New Roman" w:hAnsi="Times New Roman"/>
          <w:sz w:val="22"/>
          <w:szCs w:val="22"/>
        </w:rPr>
        <w:t>EA</w:t>
      </w:r>
      <w:r w:rsidR="00A74465">
        <w:rPr>
          <w:rFonts w:ascii="Times New Roman" w:hAnsi="Times New Roman"/>
          <w:sz w:val="22"/>
          <w:szCs w:val="22"/>
        </w:rPr>
        <w:t>)</w:t>
      </w:r>
      <w:r w:rsidR="000D057A" w:rsidRPr="000D057A">
        <w:rPr>
          <w:rFonts w:ascii="Times New Roman" w:hAnsi="Times New Roman"/>
          <w:sz w:val="22"/>
          <w:szCs w:val="22"/>
        </w:rPr>
        <w:t xml:space="preserve"> </w:t>
      </w:r>
      <w:r w:rsidR="00AA68E2">
        <w:rPr>
          <w:rFonts w:ascii="Times New Roman" w:hAnsi="Times New Roman"/>
          <w:sz w:val="22"/>
          <w:szCs w:val="22"/>
        </w:rPr>
        <w:t xml:space="preserve">of the INTERREG-IPA III CBC Programme </w:t>
      </w:r>
      <w:r w:rsidR="00065E64">
        <w:rPr>
          <w:rFonts w:ascii="Times New Roman" w:hAnsi="Times New Roman"/>
          <w:sz w:val="22"/>
          <w:szCs w:val="22"/>
        </w:rPr>
        <w:t xml:space="preserve">2021-2027 </w:t>
      </w:r>
      <w:r w:rsidR="008B7011">
        <w:rPr>
          <w:rFonts w:ascii="Times New Roman" w:hAnsi="Times New Roman"/>
          <w:sz w:val="22"/>
          <w:szCs w:val="22"/>
        </w:rPr>
        <w:t xml:space="preserve">between the Republic of Bulgaria and the Republic of </w:t>
      </w:r>
      <w:r w:rsidR="00BF4B7E">
        <w:rPr>
          <w:rFonts w:ascii="Times New Roman" w:hAnsi="Times New Roman"/>
          <w:sz w:val="22"/>
          <w:szCs w:val="22"/>
        </w:rPr>
        <w:t>North Macedonia</w:t>
      </w:r>
      <w:r w:rsidR="00F15002">
        <w:rPr>
          <w:rFonts w:ascii="Times New Roman" w:hAnsi="Times New Roman"/>
          <w:sz w:val="22"/>
          <w:szCs w:val="22"/>
        </w:rPr>
        <w:t xml:space="preserve"> </w:t>
      </w:r>
      <w:r w:rsidR="00EB7CC4">
        <w:rPr>
          <w:rFonts w:ascii="Times New Roman" w:hAnsi="Times New Roman"/>
          <w:sz w:val="22"/>
          <w:szCs w:val="22"/>
        </w:rPr>
        <w:t xml:space="preserve">as well as of </w:t>
      </w:r>
      <w:r w:rsidR="00065E64">
        <w:rPr>
          <w:rFonts w:ascii="Times New Roman" w:hAnsi="Times New Roman"/>
          <w:sz w:val="22"/>
          <w:szCs w:val="22"/>
        </w:rPr>
        <w:t xml:space="preserve">the </w:t>
      </w:r>
      <w:r w:rsidR="003F09AB">
        <w:rPr>
          <w:rFonts w:ascii="Times New Roman" w:hAnsi="Times New Roman"/>
          <w:sz w:val="22"/>
          <w:szCs w:val="22"/>
          <w:lang w:val="en-US"/>
        </w:rPr>
        <w:t xml:space="preserve">Cross-border </w:t>
      </w:r>
      <w:r w:rsidR="003F09AB" w:rsidRPr="007175CC">
        <w:rPr>
          <w:rFonts w:ascii="Times New Roman" w:hAnsi="Times New Roman"/>
          <w:sz w:val="22"/>
          <w:szCs w:val="22"/>
        </w:rPr>
        <w:t>Strate</w:t>
      </w:r>
      <w:r w:rsidR="004949ED">
        <w:rPr>
          <w:rFonts w:ascii="Times New Roman" w:hAnsi="Times New Roman"/>
          <w:sz w:val="22"/>
          <w:szCs w:val="22"/>
          <w:lang w:val="en-US"/>
        </w:rPr>
        <w:t>g</w:t>
      </w:r>
      <w:r w:rsidR="00464A64">
        <w:rPr>
          <w:rFonts w:ascii="Times New Roman" w:hAnsi="Times New Roman"/>
          <w:sz w:val="22"/>
          <w:szCs w:val="22"/>
          <w:lang w:val="en-US"/>
        </w:rPr>
        <w:t>y</w:t>
      </w:r>
      <w:r w:rsidR="003F09AB" w:rsidRPr="007175CC">
        <w:rPr>
          <w:rFonts w:ascii="Times New Roman" w:hAnsi="Times New Roman"/>
          <w:sz w:val="22"/>
          <w:szCs w:val="22"/>
        </w:rPr>
        <w:t xml:space="preserve"> for Integrated Territorial Development</w:t>
      </w:r>
      <w:r w:rsidR="005E09DC">
        <w:rPr>
          <w:rFonts w:ascii="Times New Roman" w:hAnsi="Times New Roman"/>
          <w:sz w:val="22"/>
          <w:szCs w:val="22"/>
        </w:rPr>
        <w:t xml:space="preserve"> </w:t>
      </w:r>
      <w:r w:rsidR="00065E64">
        <w:rPr>
          <w:rFonts w:ascii="Times New Roman" w:hAnsi="Times New Roman"/>
          <w:sz w:val="22"/>
          <w:szCs w:val="22"/>
        </w:rPr>
        <w:t>that lay</w:t>
      </w:r>
      <w:r w:rsidR="00EB7CC4">
        <w:rPr>
          <w:rFonts w:ascii="Times New Roman" w:hAnsi="Times New Roman"/>
          <w:sz w:val="22"/>
          <w:szCs w:val="22"/>
        </w:rPr>
        <w:t xml:space="preserve"> the foundation for the implementation of PO5 under </w:t>
      </w:r>
      <w:r w:rsidR="00464A64">
        <w:rPr>
          <w:rFonts w:ascii="Times New Roman" w:hAnsi="Times New Roman"/>
          <w:sz w:val="22"/>
          <w:szCs w:val="22"/>
        </w:rPr>
        <w:t xml:space="preserve">the </w:t>
      </w:r>
      <w:r w:rsidR="00EB7CC4">
        <w:rPr>
          <w:rFonts w:ascii="Times New Roman" w:hAnsi="Times New Roman"/>
          <w:sz w:val="22"/>
          <w:szCs w:val="22"/>
        </w:rPr>
        <w:t xml:space="preserve">Programme. </w:t>
      </w:r>
      <w:r w:rsidR="003F2D3E" w:rsidRPr="003F2D3E">
        <w:rPr>
          <w:rFonts w:ascii="Times New Roman" w:hAnsi="Times New Roman"/>
          <w:sz w:val="22"/>
          <w:szCs w:val="22"/>
        </w:rPr>
        <w:t xml:space="preserve">EA </w:t>
      </w:r>
      <w:r w:rsidR="003F2D3E">
        <w:rPr>
          <w:rFonts w:ascii="Times New Roman" w:hAnsi="Times New Roman"/>
          <w:sz w:val="22"/>
          <w:szCs w:val="22"/>
        </w:rPr>
        <w:t>identifies</w:t>
      </w:r>
      <w:r w:rsidR="003F2D3E" w:rsidRPr="003F2D3E">
        <w:rPr>
          <w:rFonts w:ascii="Times New Roman" w:hAnsi="Times New Roman"/>
          <w:sz w:val="22"/>
          <w:szCs w:val="22"/>
        </w:rPr>
        <w:t>, describe</w:t>
      </w:r>
      <w:r w:rsidR="003F2D3E">
        <w:rPr>
          <w:rFonts w:ascii="Times New Roman" w:hAnsi="Times New Roman"/>
          <w:sz w:val="22"/>
          <w:szCs w:val="22"/>
        </w:rPr>
        <w:t>s</w:t>
      </w:r>
      <w:r w:rsidR="003F2D3E" w:rsidRPr="003F2D3E">
        <w:rPr>
          <w:rFonts w:ascii="Times New Roman" w:hAnsi="Times New Roman"/>
          <w:sz w:val="22"/>
          <w:szCs w:val="22"/>
        </w:rPr>
        <w:t xml:space="preserve"> and assess</w:t>
      </w:r>
      <w:r w:rsidR="003F2D3E">
        <w:rPr>
          <w:rFonts w:ascii="Times New Roman" w:hAnsi="Times New Roman"/>
          <w:sz w:val="22"/>
          <w:szCs w:val="22"/>
        </w:rPr>
        <w:t>es:</w:t>
      </w:r>
    </w:p>
    <w:p w14:paraId="787A792A" w14:textId="010D7E75" w:rsidR="003F2D3E" w:rsidRPr="003F2D3E" w:rsidRDefault="00513648" w:rsidP="00A933BB">
      <w:pPr>
        <w:numPr>
          <w:ilvl w:val="0"/>
          <w:numId w:val="33"/>
        </w:numPr>
        <w:spacing w:line="360" w:lineRule="auto"/>
        <w:rPr>
          <w:rFonts w:ascii="Times New Roman" w:hAnsi="Times New Roman"/>
          <w:sz w:val="22"/>
          <w:szCs w:val="22"/>
        </w:rPr>
      </w:pPr>
      <w:r>
        <w:rPr>
          <w:rFonts w:ascii="Times New Roman" w:hAnsi="Times New Roman"/>
          <w:sz w:val="22"/>
          <w:szCs w:val="22"/>
        </w:rPr>
        <w:lastRenderedPageBreak/>
        <w:t>t</w:t>
      </w:r>
      <w:r w:rsidR="003F2D3E">
        <w:rPr>
          <w:rFonts w:ascii="Times New Roman" w:hAnsi="Times New Roman"/>
          <w:sz w:val="22"/>
          <w:szCs w:val="22"/>
        </w:rPr>
        <w:t>he likely significant eff</w:t>
      </w:r>
      <w:r w:rsidR="003F2D3E" w:rsidRPr="003F2D3E">
        <w:rPr>
          <w:rFonts w:ascii="Times New Roman" w:hAnsi="Times New Roman"/>
          <w:sz w:val="22"/>
          <w:szCs w:val="22"/>
        </w:rPr>
        <w:t>ects on the environment of implementing the</w:t>
      </w:r>
      <w:r w:rsidR="003F2D3E">
        <w:rPr>
          <w:rFonts w:ascii="Times New Roman" w:hAnsi="Times New Roman"/>
          <w:sz w:val="22"/>
          <w:szCs w:val="22"/>
        </w:rPr>
        <w:t xml:space="preserve"> INTERREG-IPA III CBC Programme and the </w:t>
      </w:r>
      <w:r w:rsidR="003F09AB">
        <w:rPr>
          <w:rFonts w:ascii="Times New Roman" w:hAnsi="Times New Roman"/>
          <w:sz w:val="22"/>
          <w:szCs w:val="22"/>
          <w:lang w:val="en-US"/>
        </w:rPr>
        <w:t xml:space="preserve">Cross-border </w:t>
      </w:r>
      <w:r w:rsidR="003F09AB" w:rsidRPr="00A933BB">
        <w:rPr>
          <w:rFonts w:ascii="Times New Roman" w:hAnsi="Times New Roman"/>
          <w:sz w:val="22"/>
          <w:szCs w:val="22"/>
        </w:rPr>
        <w:t>Strate</w:t>
      </w:r>
      <w:r w:rsidR="004949ED" w:rsidRPr="005526F8">
        <w:rPr>
          <w:rFonts w:ascii="Times New Roman" w:hAnsi="Times New Roman"/>
          <w:sz w:val="22"/>
          <w:szCs w:val="22"/>
        </w:rPr>
        <w:t>g</w:t>
      </w:r>
      <w:r w:rsidR="00A933BB" w:rsidRPr="005526F8">
        <w:rPr>
          <w:rFonts w:ascii="Times New Roman" w:hAnsi="Times New Roman"/>
          <w:sz w:val="22"/>
          <w:szCs w:val="22"/>
        </w:rPr>
        <w:t>y</w:t>
      </w:r>
      <w:r w:rsidR="003F09AB" w:rsidRPr="007175CC">
        <w:rPr>
          <w:rFonts w:ascii="Times New Roman" w:hAnsi="Times New Roman"/>
          <w:sz w:val="22"/>
          <w:szCs w:val="22"/>
        </w:rPr>
        <w:t xml:space="preserve"> for Integrated Territorial Development</w:t>
      </w:r>
      <w:r w:rsidR="003F2D3E">
        <w:rPr>
          <w:rFonts w:ascii="Times New Roman" w:hAnsi="Times New Roman"/>
          <w:sz w:val="22"/>
          <w:szCs w:val="22"/>
        </w:rPr>
        <w:t>;</w:t>
      </w:r>
    </w:p>
    <w:p w14:paraId="2B8F8F14" w14:textId="708BD42A" w:rsidR="003F2D3E" w:rsidRDefault="00513648" w:rsidP="003F2D3E">
      <w:pPr>
        <w:numPr>
          <w:ilvl w:val="0"/>
          <w:numId w:val="33"/>
        </w:numPr>
        <w:spacing w:line="360" w:lineRule="auto"/>
        <w:rPr>
          <w:rFonts w:ascii="Times New Roman" w:hAnsi="Times New Roman"/>
          <w:sz w:val="22"/>
          <w:szCs w:val="22"/>
        </w:rPr>
      </w:pPr>
      <w:r>
        <w:rPr>
          <w:rFonts w:ascii="Times New Roman" w:hAnsi="Times New Roman"/>
          <w:sz w:val="22"/>
          <w:szCs w:val="22"/>
        </w:rPr>
        <w:t>t</w:t>
      </w:r>
      <w:r w:rsidR="003F2D3E" w:rsidRPr="003F2D3E">
        <w:rPr>
          <w:rFonts w:ascii="Times New Roman" w:hAnsi="Times New Roman"/>
          <w:sz w:val="22"/>
          <w:szCs w:val="22"/>
        </w:rPr>
        <w:t>he most important environmental, natural resource-related and climate change-related constraints</w:t>
      </w:r>
      <w:r w:rsidR="003F2D3E">
        <w:rPr>
          <w:rFonts w:ascii="Times New Roman" w:hAnsi="Times New Roman"/>
          <w:sz w:val="22"/>
          <w:szCs w:val="22"/>
        </w:rPr>
        <w:t xml:space="preserve"> </w:t>
      </w:r>
      <w:r w:rsidR="003F2D3E" w:rsidRPr="003F2D3E">
        <w:rPr>
          <w:rFonts w:ascii="Times New Roman" w:hAnsi="Times New Roman"/>
          <w:sz w:val="22"/>
          <w:szCs w:val="22"/>
        </w:rPr>
        <w:t>be</w:t>
      </w:r>
      <w:r w:rsidR="003F2D3E">
        <w:rPr>
          <w:rFonts w:ascii="Times New Roman" w:hAnsi="Times New Roman"/>
          <w:sz w:val="22"/>
          <w:szCs w:val="22"/>
        </w:rPr>
        <w:t>aring on the performance of the INTERREG-IPA III CBC Programme and the Territorial Strateg</w:t>
      </w:r>
      <w:r w:rsidR="00A933BB">
        <w:rPr>
          <w:rFonts w:ascii="Times New Roman" w:hAnsi="Times New Roman"/>
          <w:sz w:val="22"/>
          <w:szCs w:val="22"/>
        </w:rPr>
        <w:t>y</w:t>
      </w:r>
      <w:r w:rsidR="003F2D3E" w:rsidRPr="003F2D3E">
        <w:rPr>
          <w:rFonts w:ascii="Times New Roman" w:hAnsi="Times New Roman"/>
          <w:sz w:val="22"/>
          <w:szCs w:val="22"/>
        </w:rPr>
        <w:t>;</w:t>
      </w:r>
    </w:p>
    <w:p w14:paraId="7B78595E" w14:textId="00E04F56" w:rsidR="003F2D3E" w:rsidRDefault="00513648" w:rsidP="003F2D3E">
      <w:pPr>
        <w:numPr>
          <w:ilvl w:val="0"/>
          <w:numId w:val="33"/>
        </w:numPr>
        <w:spacing w:line="360" w:lineRule="auto"/>
        <w:rPr>
          <w:rFonts w:ascii="Times New Roman" w:hAnsi="Times New Roman"/>
          <w:sz w:val="22"/>
          <w:szCs w:val="22"/>
        </w:rPr>
      </w:pPr>
      <w:r>
        <w:rPr>
          <w:rFonts w:ascii="Times New Roman" w:hAnsi="Times New Roman"/>
          <w:sz w:val="22"/>
          <w:szCs w:val="22"/>
        </w:rPr>
        <w:t>t</w:t>
      </w:r>
      <w:r w:rsidR="003F2D3E" w:rsidRPr="003F2D3E">
        <w:rPr>
          <w:rFonts w:ascii="Times New Roman" w:hAnsi="Times New Roman"/>
          <w:sz w:val="22"/>
          <w:szCs w:val="22"/>
        </w:rPr>
        <w:t xml:space="preserve">he opportunities for the </w:t>
      </w:r>
      <w:r w:rsidR="003F2D3E">
        <w:rPr>
          <w:rFonts w:ascii="Times New Roman" w:hAnsi="Times New Roman"/>
          <w:sz w:val="22"/>
          <w:szCs w:val="22"/>
        </w:rPr>
        <w:t>INTERREG-IPA III CBC Programme and the</w:t>
      </w:r>
      <w:r w:rsidR="00A933BB">
        <w:rPr>
          <w:rFonts w:ascii="Times New Roman" w:hAnsi="Times New Roman"/>
          <w:sz w:val="22"/>
          <w:szCs w:val="22"/>
        </w:rPr>
        <w:t xml:space="preserve"> </w:t>
      </w:r>
      <w:r w:rsidR="003F2D3E">
        <w:rPr>
          <w:rFonts w:ascii="Times New Roman" w:hAnsi="Times New Roman"/>
          <w:sz w:val="22"/>
          <w:szCs w:val="22"/>
        </w:rPr>
        <w:t>Territorial Strateg</w:t>
      </w:r>
      <w:r w:rsidR="00A933BB">
        <w:rPr>
          <w:rFonts w:ascii="Times New Roman" w:hAnsi="Times New Roman"/>
          <w:sz w:val="22"/>
          <w:szCs w:val="22"/>
        </w:rPr>
        <w:t>y</w:t>
      </w:r>
      <w:r w:rsidR="003F2D3E" w:rsidRPr="003F2D3E">
        <w:rPr>
          <w:rFonts w:ascii="Times New Roman" w:hAnsi="Times New Roman"/>
          <w:sz w:val="22"/>
          <w:szCs w:val="22"/>
        </w:rPr>
        <w:t xml:space="preserve"> to contribute to enhancing the state of the environment, building climate resilience </w:t>
      </w:r>
      <w:r w:rsidR="003F2D3E">
        <w:rPr>
          <w:rFonts w:ascii="Times New Roman" w:hAnsi="Times New Roman"/>
          <w:sz w:val="22"/>
          <w:szCs w:val="22"/>
        </w:rPr>
        <w:t>on the target territories</w:t>
      </w:r>
      <w:r w:rsidR="003F2D3E" w:rsidRPr="003F2D3E">
        <w:rPr>
          <w:rFonts w:ascii="Times New Roman" w:hAnsi="Times New Roman"/>
          <w:sz w:val="22"/>
          <w:szCs w:val="22"/>
        </w:rPr>
        <w:t xml:space="preserve"> and the population, and promoting low carbon development and the transition to the green economy.</w:t>
      </w:r>
    </w:p>
    <w:p w14:paraId="38B2931E" w14:textId="29FD1786" w:rsidR="00D81857" w:rsidRPr="007175CC" w:rsidRDefault="008E2114" w:rsidP="003F08D4">
      <w:pPr>
        <w:spacing w:line="360" w:lineRule="auto"/>
        <w:rPr>
          <w:rFonts w:ascii="Times New Roman" w:hAnsi="Times New Roman"/>
          <w:sz w:val="22"/>
          <w:szCs w:val="22"/>
        </w:rPr>
      </w:pPr>
      <w:r>
        <w:rPr>
          <w:rFonts w:ascii="Times New Roman" w:hAnsi="Times New Roman"/>
          <w:sz w:val="22"/>
          <w:szCs w:val="22"/>
        </w:rPr>
        <w:t xml:space="preserve">The main output of the work on this contract is the Environmental </w:t>
      </w:r>
      <w:r w:rsidR="00887161">
        <w:rPr>
          <w:rFonts w:ascii="Times New Roman" w:hAnsi="Times New Roman"/>
          <w:sz w:val="22"/>
          <w:szCs w:val="22"/>
        </w:rPr>
        <w:t xml:space="preserve">Assessment </w:t>
      </w:r>
      <w:r>
        <w:rPr>
          <w:rFonts w:ascii="Times New Roman" w:hAnsi="Times New Roman"/>
          <w:sz w:val="22"/>
          <w:szCs w:val="22"/>
        </w:rPr>
        <w:t xml:space="preserve">Report </w:t>
      </w:r>
      <w:r w:rsidR="0092726C">
        <w:rPr>
          <w:rFonts w:ascii="Times New Roman" w:hAnsi="Times New Roman"/>
          <w:sz w:val="22"/>
          <w:szCs w:val="22"/>
        </w:rPr>
        <w:t>(</w:t>
      </w:r>
      <w:r>
        <w:rPr>
          <w:rFonts w:ascii="Times New Roman" w:hAnsi="Times New Roman"/>
          <w:sz w:val="22"/>
          <w:szCs w:val="22"/>
        </w:rPr>
        <w:t>E</w:t>
      </w:r>
      <w:r w:rsidR="00887161">
        <w:rPr>
          <w:rFonts w:ascii="Times New Roman" w:hAnsi="Times New Roman"/>
          <w:sz w:val="22"/>
          <w:szCs w:val="22"/>
        </w:rPr>
        <w:t>A</w:t>
      </w:r>
      <w:r>
        <w:rPr>
          <w:rFonts w:ascii="Times New Roman" w:hAnsi="Times New Roman"/>
          <w:sz w:val="22"/>
          <w:szCs w:val="22"/>
        </w:rPr>
        <w:t xml:space="preserve">R) </w:t>
      </w:r>
      <w:r w:rsidR="00424BD7">
        <w:rPr>
          <w:rFonts w:ascii="Times New Roman" w:hAnsi="Times New Roman"/>
          <w:sz w:val="22"/>
          <w:szCs w:val="22"/>
        </w:rPr>
        <w:t>for the</w:t>
      </w:r>
      <w:r>
        <w:rPr>
          <w:rFonts w:ascii="Times New Roman" w:hAnsi="Times New Roman"/>
          <w:sz w:val="22"/>
          <w:szCs w:val="22"/>
        </w:rPr>
        <w:t xml:space="preserve"> programme and </w:t>
      </w:r>
      <w:r w:rsidR="00463F5C">
        <w:rPr>
          <w:rFonts w:ascii="Times New Roman" w:hAnsi="Times New Roman"/>
          <w:sz w:val="22"/>
          <w:szCs w:val="22"/>
        </w:rPr>
        <w:t xml:space="preserve">for the </w:t>
      </w:r>
      <w:r w:rsidR="004949ED">
        <w:rPr>
          <w:rFonts w:ascii="Times New Roman" w:hAnsi="Times New Roman"/>
          <w:sz w:val="22"/>
          <w:szCs w:val="22"/>
          <w:lang w:val="en-US"/>
        </w:rPr>
        <w:t xml:space="preserve">Cross-border </w:t>
      </w:r>
      <w:r w:rsidR="004949ED" w:rsidRPr="007175CC">
        <w:rPr>
          <w:rFonts w:ascii="Times New Roman" w:hAnsi="Times New Roman"/>
          <w:sz w:val="22"/>
          <w:szCs w:val="22"/>
        </w:rPr>
        <w:t>Strate</w:t>
      </w:r>
      <w:r w:rsidR="004949ED">
        <w:rPr>
          <w:rFonts w:ascii="Times New Roman" w:hAnsi="Times New Roman"/>
          <w:sz w:val="22"/>
          <w:szCs w:val="22"/>
        </w:rPr>
        <w:t>gy</w:t>
      </w:r>
      <w:r w:rsidR="004949ED" w:rsidRPr="007175CC">
        <w:rPr>
          <w:rFonts w:ascii="Times New Roman" w:hAnsi="Times New Roman"/>
          <w:sz w:val="22"/>
          <w:szCs w:val="22"/>
        </w:rPr>
        <w:t xml:space="preserve"> for Integrated Territorial Development</w:t>
      </w:r>
      <w:r>
        <w:rPr>
          <w:rFonts w:ascii="Times New Roman" w:hAnsi="Times New Roman"/>
          <w:sz w:val="22"/>
          <w:szCs w:val="22"/>
        </w:rPr>
        <w:t xml:space="preserve"> (</w:t>
      </w:r>
      <w:r w:rsidR="00424BD7">
        <w:rPr>
          <w:rFonts w:ascii="Times New Roman" w:hAnsi="Times New Roman"/>
          <w:sz w:val="22"/>
          <w:szCs w:val="22"/>
        </w:rPr>
        <w:t xml:space="preserve">two </w:t>
      </w:r>
      <w:r>
        <w:rPr>
          <w:rFonts w:ascii="Times New Roman" w:hAnsi="Times New Roman"/>
          <w:sz w:val="22"/>
          <w:szCs w:val="22"/>
        </w:rPr>
        <w:t>reports in total)</w:t>
      </w:r>
      <w:r w:rsidR="00DE5C97">
        <w:rPr>
          <w:rFonts w:ascii="Times New Roman" w:hAnsi="Times New Roman"/>
          <w:sz w:val="22"/>
          <w:szCs w:val="22"/>
        </w:rPr>
        <w:t xml:space="preserve">. </w:t>
      </w:r>
      <w:r w:rsidR="00704F68" w:rsidRPr="00D17144">
        <w:rPr>
          <w:rFonts w:ascii="Times New Roman" w:hAnsi="Times New Roman"/>
          <w:sz w:val="22"/>
          <w:szCs w:val="22"/>
        </w:rPr>
        <w:t xml:space="preserve">The </w:t>
      </w:r>
      <w:r w:rsidR="00230A7B">
        <w:rPr>
          <w:rFonts w:ascii="Times New Roman" w:hAnsi="Times New Roman"/>
          <w:sz w:val="22"/>
          <w:szCs w:val="22"/>
          <w:lang w:val="en-US"/>
        </w:rPr>
        <w:t>EAR</w:t>
      </w:r>
      <w:r w:rsidR="00704F68" w:rsidRPr="00D17144">
        <w:rPr>
          <w:rFonts w:ascii="Times New Roman" w:hAnsi="Times New Roman"/>
          <w:sz w:val="22"/>
          <w:szCs w:val="22"/>
        </w:rPr>
        <w:t xml:space="preserve"> is the central part of the environmental assessment</w:t>
      </w:r>
      <w:r w:rsidR="00704F68">
        <w:rPr>
          <w:rFonts w:ascii="Times New Roman" w:hAnsi="Times New Roman"/>
          <w:sz w:val="22"/>
          <w:szCs w:val="22"/>
        </w:rPr>
        <w:t>. It</w:t>
      </w:r>
      <w:r w:rsidR="00704F68" w:rsidRPr="003F08D4">
        <w:rPr>
          <w:rFonts w:ascii="Times New Roman" w:hAnsi="Times New Roman"/>
          <w:sz w:val="22"/>
          <w:szCs w:val="22"/>
        </w:rPr>
        <w:t xml:space="preserve"> forms the main basis for monitoring the significant effects of the implementation of the </w:t>
      </w:r>
      <w:r w:rsidR="00704F68">
        <w:rPr>
          <w:rFonts w:ascii="Times New Roman" w:hAnsi="Times New Roman"/>
          <w:sz w:val="22"/>
          <w:szCs w:val="22"/>
        </w:rPr>
        <w:t>INTERREG-IPA III CBC Programme and the Territorial Strateg</w:t>
      </w:r>
      <w:r w:rsidR="00424BD7">
        <w:rPr>
          <w:rFonts w:ascii="Times New Roman" w:hAnsi="Times New Roman"/>
          <w:sz w:val="22"/>
          <w:szCs w:val="22"/>
        </w:rPr>
        <w:t>y</w:t>
      </w:r>
      <w:r w:rsidR="00704F68">
        <w:rPr>
          <w:rFonts w:ascii="Times New Roman" w:hAnsi="Times New Roman"/>
          <w:sz w:val="22"/>
          <w:szCs w:val="22"/>
        </w:rPr>
        <w:t xml:space="preserve">. </w:t>
      </w:r>
      <w:r>
        <w:rPr>
          <w:rFonts w:ascii="Times New Roman" w:hAnsi="Times New Roman"/>
          <w:sz w:val="22"/>
          <w:szCs w:val="22"/>
        </w:rPr>
        <w:t>All content-related, procedural, methodological and chronological aspects of implementing</w:t>
      </w:r>
      <w:r w:rsidR="0092726C">
        <w:rPr>
          <w:rFonts w:ascii="Times New Roman" w:hAnsi="Times New Roman"/>
          <w:sz w:val="22"/>
          <w:szCs w:val="22"/>
        </w:rPr>
        <w:t xml:space="preserve"> the </w:t>
      </w:r>
      <w:r w:rsidR="00230A7B">
        <w:rPr>
          <w:rFonts w:ascii="Times New Roman" w:hAnsi="Times New Roman"/>
          <w:sz w:val="22"/>
          <w:szCs w:val="22"/>
        </w:rPr>
        <w:t>EA</w:t>
      </w:r>
      <w:r>
        <w:rPr>
          <w:rFonts w:ascii="Times New Roman" w:hAnsi="Times New Roman"/>
          <w:sz w:val="22"/>
          <w:szCs w:val="22"/>
        </w:rPr>
        <w:t xml:space="preserve"> are stipulated in the Ordinance </w:t>
      </w:r>
      <w:r w:rsidRPr="007175CC">
        <w:rPr>
          <w:rFonts w:ascii="Times New Roman" w:hAnsi="Times New Roman"/>
          <w:sz w:val="22"/>
          <w:szCs w:val="22"/>
          <w:lang w:val="en-US"/>
        </w:rPr>
        <w:t xml:space="preserve">of the Ministry of Environment and Water </w:t>
      </w:r>
      <w:r>
        <w:rPr>
          <w:rFonts w:ascii="Times New Roman" w:hAnsi="Times New Roman"/>
          <w:sz w:val="22"/>
          <w:szCs w:val="22"/>
          <w:lang w:val="en-US"/>
        </w:rPr>
        <w:t>for</w:t>
      </w:r>
      <w:r w:rsidRPr="007175CC">
        <w:rPr>
          <w:rFonts w:ascii="Times New Roman" w:hAnsi="Times New Roman"/>
          <w:sz w:val="22"/>
          <w:szCs w:val="22"/>
          <w:lang w:val="en-US"/>
        </w:rPr>
        <w:t xml:space="preserve"> the conditions and </w:t>
      </w:r>
      <w:r>
        <w:rPr>
          <w:rFonts w:ascii="Times New Roman" w:hAnsi="Times New Roman"/>
          <w:sz w:val="22"/>
          <w:szCs w:val="22"/>
          <w:lang w:val="en-US"/>
        </w:rPr>
        <w:t>the order</w:t>
      </w:r>
      <w:r w:rsidRPr="007175CC">
        <w:rPr>
          <w:rFonts w:ascii="Times New Roman" w:hAnsi="Times New Roman"/>
          <w:sz w:val="22"/>
          <w:szCs w:val="22"/>
          <w:lang w:val="en-US"/>
        </w:rPr>
        <w:t xml:space="preserve"> for </w:t>
      </w:r>
      <w:r>
        <w:rPr>
          <w:rFonts w:ascii="Times New Roman" w:hAnsi="Times New Roman"/>
          <w:sz w:val="22"/>
          <w:szCs w:val="22"/>
          <w:lang w:val="en-US"/>
        </w:rPr>
        <w:t>implementing</w:t>
      </w:r>
      <w:r w:rsidRPr="007175CC">
        <w:rPr>
          <w:rFonts w:ascii="Times New Roman" w:hAnsi="Times New Roman"/>
          <w:sz w:val="22"/>
          <w:szCs w:val="22"/>
          <w:lang w:val="en-US"/>
        </w:rPr>
        <w:t xml:space="preserve"> </w:t>
      </w:r>
      <w:r w:rsidR="00281737">
        <w:rPr>
          <w:rFonts w:ascii="Times New Roman" w:hAnsi="Times New Roman"/>
          <w:sz w:val="22"/>
          <w:szCs w:val="22"/>
          <w:lang w:val="en-US"/>
        </w:rPr>
        <w:t>environmental assessment</w:t>
      </w:r>
      <w:r w:rsidRPr="007175CC">
        <w:rPr>
          <w:rFonts w:ascii="Times New Roman" w:hAnsi="Times New Roman"/>
          <w:sz w:val="22"/>
          <w:szCs w:val="22"/>
          <w:lang w:val="en-US"/>
        </w:rPr>
        <w:t xml:space="preserve"> of plans and programs</w:t>
      </w:r>
      <w:r>
        <w:rPr>
          <w:rFonts w:ascii="Times New Roman" w:hAnsi="Times New Roman"/>
          <w:sz w:val="22"/>
          <w:szCs w:val="22"/>
        </w:rPr>
        <w:t xml:space="preserve">. The </w:t>
      </w:r>
      <w:r w:rsidR="000A3B3A">
        <w:rPr>
          <w:rFonts w:ascii="Times New Roman" w:hAnsi="Times New Roman"/>
          <w:sz w:val="22"/>
          <w:szCs w:val="22"/>
        </w:rPr>
        <w:t>Contractor</w:t>
      </w:r>
      <w:r>
        <w:rPr>
          <w:rFonts w:ascii="Times New Roman" w:hAnsi="Times New Roman"/>
          <w:sz w:val="22"/>
          <w:szCs w:val="22"/>
        </w:rPr>
        <w:t xml:space="preserve"> must strictly follow them. Since </w:t>
      </w:r>
      <w:r w:rsidR="0092726C">
        <w:rPr>
          <w:rFonts w:ascii="Times New Roman" w:hAnsi="Times New Roman"/>
          <w:sz w:val="22"/>
          <w:szCs w:val="22"/>
        </w:rPr>
        <w:t xml:space="preserve">the </w:t>
      </w:r>
      <w:r w:rsidRPr="0028247D">
        <w:rPr>
          <w:rFonts w:ascii="Times New Roman" w:hAnsi="Times New Roman"/>
          <w:sz w:val="22"/>
          <w:szCs w:val="22"/>
        </w:rPr>
        <w:t xml:space="preserve">EA process and </w:t>
      </w:r>
      <w:r w:rsidR="0092726C">
        <w:rPr>
          <w:rFonts w:ascii="Times New Roman" w:hAnsi="Times New Roman"/>
          <w:sz w:val="22"/>
          <w:szCs w:val="22"/>
        </w:rPr>
        <w:t>the E</w:t>
      </w:r>
      <w:r w:rsidR="008D24CC">
        <w:rPr>
          <w:rFonts w:ascii="Times New Roman" w:hAnsi="Times New Roman"/>
          <w:sz w:val="22"/>
          <w:szCs w:val="22"/>
        </w:rPr>
        <w:t>A</w:t>
      </w:r>
      <w:r w:rsidR="0092726C">
        <w:rPr>
          <w:rFonts w:ascii="Times New Roman" w:hAnsi="Times New Roman"/>
          <w:sz w:val="22"/>
          <w:szCs w:val="22"/>
        </w:rPr>
        <w:t>R</w:t>
      </w:r>
      <w:r w:rsidRPr="0028247D">
        <w:rPr>
          <w:rFonts w:ascii="Times New Roman" w:hAnsi="Times New Roman"/>
          <w:sz w:val="22"/>
          <w:szCs w:val="22"/>
        </w:rPr>
        <w:t xml:space="preserve"> are both defined by the </w:t>
      </w:r>
      <w:r>
        <w:rPr>
          <w:rFonts w:ascii="Times New Roman" w:hAnsi="Times New Roman"/>
          <w:sz w:val="22"/>
          <w:szCs w:val="22"/>
        </w:rPr>
        <w:t xml:space="preserve">SEA </w:t>
      </w:r>
      <w:r w:rsidRPr="0028247D">
        <w:rPr>
          <w:rFonts w:ascii="Times New Roman" w:hAnsi="Times New Roman"/>
          <w:sz w:val="22"/>
          <w:szCs w:val="22"/>
        </w:rPr>
        <w:t xml:space="preserve">Directive, a correct transposition and proper application of its provisions, both in content and procedure </w:t>
      </w:r>
      <w:r>
        <w:rPr>
          <w:rFonts w:ascii="Times New Roman" w:hAnsi="Times New Roman"/>
          <w:sz w:val="22"/>
          <w:szCs w:val="22"/>
        </w:rPr>
        <w:t>must</w:t>
      </w:r>
      <w:r w:rsidRPr="0028247D">
        <w:rPr>
          <w:rFonts w:ascii="Times New Roman" w:hAnsi="Times New Roman"/>
          <w:sz w:val="22"/>
          <w:szCs w:val="22"/>
        </w:rPr>
        <w:t xml:space="preserve"> appear </w:t>
      </w:r>
      <w:r>
        <w:rPr>
          <w:rFonts w:ascii="Times New Roman" w:hAnsi="Times New Roman"/>
          <w:sz w:val="22"/>
          <w:szCs w:val="22"/>
        </w:rPr>
        <w:t xml:space="preserve">in the contract outputs as well, </w:t>
      </w:r>
      <w:r w:rsidRPr="0028247D">
        <w:rPr>
          <w:rFonts w:ascii="Times New Roman" w:hAnsi="Times New Roman"/>
          <w:sz w:val="22"/>
          <w:szCs w:val="22"/>
        </w:rPr>
        <w:t>to meet the requirement for sufficient quality</w:t>
      </w:r>
      <w:r>
        <w:rPr>
          <w:rFonts w:ascii="Times New Roman" w:hAnsi="Times New Roman"/>
          <w:sz w:val="22"/>
          <w:szCs w:val="22"/>
        </w:rPr>
        <w:t xml:space="preserve">. </w:t>
      </w:r>
    </w:p>
    <w:p w14:paraId="35C2B699" w14:textId="77777777" w:rsidR="00D81857" w:rsidRPr="007175CC" w:rsidRDefault="00D81857" w:rsidP="008C6747">
      <w:pPr>
        <w:pStyle w:val="Heading3"/>
        <w:keepNext w:val="0"/>
        <w:spacing w:line="360" w:lineRule="auto"/>
      </w:pPr>
      <w:r w:rsidRPr="007175CC">
        <w:t>Geographical area to be covered</w:t>
      </w:r>
    </w:p>
    <w:p w14:paraId="09E3D71D" w14:textId="50DBAA7E" w:rsidR="00D81857" w:rsidRPr="007175CC" w:rsidRDefault="0090131F" w:rsidP="008C6747">
      <w:pPr>
        <w:spacing w:line="360" w:lineRule="auto"/>
        <w:rPr>
          <w:rFonts w:ascii="Times New Roman" w:hAnsi="Times New Roman"/>
          <w:sz w:val="22"/>
          <w:szCs w:val="22"/>
        </w:rPr>
      </w:pPr>
      <w:r>
        <w:rPr>
          <w:rFonts w:ascii="Times New Roman" w:hAnsi="Times New Roman"/>
          <w:sz w:val="22"/>
          <w:szCs w:val="24"/>
        </w:rPr>
        <w:t xml:space="preserve">The </w:t>
      </w:r>
      <w:r w:rsidR="000A3B3A">
        <w:rPr>
          <w:rFonts w:ascii="Times New Roman" w:hAnsi="Times New Roman"/>
          <w:sz w:val="22"/>
          <w:szCs w:val="24"/>
        </w:rPr>
        <w:t>Contractor</w:t>
      </w:r>
      <w:r w:rsidR="00A57A4B" w:rsidRPr="0090131F">
        <w:rPr>
          <w:rFonts w:ascii="Times New Roman" w:hAnsi="Times New Roman"/>
          <w:sz w:val="22"/>
          <w:szCs w:val="24"/>
        </w:rPr>
        <w:t xml:space="preserve"> </w:t>
      </w:r>
      <w:r w:rsidR="001F489F">
        <w:rPr>
          <w:rFonts w:ascii="Times New Roman" w:hAnsi="Times New Roman"/>
          <w:sz w:val="22"/>
          <w:szCs w:val="24"/>
        </w:rPr>
        <w:t>shall perform the tasks in Sofia and</w:t>
      </w:r>
      <w:r w:rsidR="00A57A4B" w:rsidRPr="0090131F">
        <w:rPr>
          <w:rFonts w:ascii="Times New Roman" w:hAnsi="Times New Roman"/>
          <w:sz w:val="22"/>
          <w:szCs w:val="24"/>
        </w:rPr>
        <w:t xml:space="preserve"> in the eligible areas of </w:t>
      </w:r>
      <w:r w:rsidR="00424BD7">
        <w:rPr>
          <w:rFonts w:ascii="Times New Roman" w:hAnsi="Times New Roman"/>
          <w:sz w:val="22"/>
          <w:szCs w:val="24"/>
        </w:rPr>
        <w:t>the</w:t>
      </w:r>
      <w:r w:rsidR="00424BD7" w:rsidRPr="0090131F">
        <w:rPr>
          <w:rFonts w:ascii="Times New Roman" w:hAnsi="Times New Roman"/>
          <w:sz w:val="22"/>
          <w:szCs w:val="24"/>
        </w:rPr>
        <w:t xml:space="preserve"> </w:t>
      </w:r>
      <w:r w:rsidR="00A57A4B" w:rsidRPr="0090131F">
        <w:rPr>
          <w:rFonts w:ascii="Times New Roman" w:hAnsi="Times New Roman"/>
          <w:sz w:val="22"/>
          <w:szCs w:val="24"/>
        </w:rPr>
        <w:t xml:space="preserve">INTERREG - IPA </w:t>
      </w:r>
      <w:r w:rsidR="001F489F">
        <w:rPr>
          <w:rFonts w:ascii="Times New Roman" w:hAnsi="Times New Roman"/>
          <w:sz w:val="22"/>
          <w:szCs w:val="24"/>
        </w:rPr>
        <w:t xml:space="preserve">III </w:t>
      </w:r>
      <w:r w:rsidR="00A57A4B" w:rsidRPr="0090131F">
        <w:rPr>
          <w:rFonts w:ascii="Times New Roman" w:hAnsi="Times New Roman"/>
          <w:sz w:val="22"/>
          <w:szCs w:val="24"/>
        </w:rPr>
        <w:t>CBC Programme</w:t>
      </w:r>
      <w:r w:rsidR="00A57A4B" w:rsidRPr="0090131F">
        <w:rPr>
          <w:sz w:val="18"/>
        </w:rPr>
        <w:t xml:space="preserve"> </w:t>
      </w:r>
      <w:r w:rsidR="00424BD7" w:rsidRPr="00424BD7">
        <w:rPr>
          <w:rFonts w:ascii="Times New Roman" w:hAnsi="Times New Roman"/>
          <w:sz w:val="22"/>
          <w:szCs w:val="24"/>
        </w:rPr>
        <w:t xml:space="preserve">2021-2027 between the Republic of Bulgaria and the Republic of </w:t>
      </w:r>
      <w:r w:rsidR="00BF4B7E">
        <w:rPr>
          <w:rFonts w:ascii="Times New Roman" w:hAnsi="Times New Roman"/>
          <w:sz w:val="22"/>
          <w:szCs w:val="24"/>
        </w:rPr>
        <w:t>North Macedonia</w:t>
      </w:r>
      <w:r w:rsidR="00A57A4B" w:rsidRPr="0090131F">
        <w:rPr>
          <w:rFonts w:ascii="Times New Roman" w:hAnsi="Times New Roman"/>
          <w:sz w:val="22"/>
          <w:szCs w:val="24"/>
        </w:rPr>
        <w:t>.</w:t>
      </w:r>
    </w:p>
    <w:p w14:paraId="04C02A9D" w14:textId="77777777" w:rsidR="00D81857" w:rsidRPr="007175CC" w:rsidRDefault="00D81857" w:rsidP="008C6747">
      <w:pPr>
        <w:pStyle w:val="Heading3"/>
        <w:keepNext w:val="0"/>
        <w:spacing w:line="360" w:lineRule="auto"/>
      </w:pPr>
      <w:r w:rsidRPr="007175CC">
        <w:t>Target groups</w:t>
      </w:r>
    </w:p>
    <w:p w14:paraId="5B2F698D" w14:textId="2B36B866" w:rsidR="00D81857" w:rsidRPr="007175CC" w:rsidRDefault="00695C03" w:rsidP="008C6747">
      <w:pPr>
        <w:spacing w:line="360" w:lineRule="auto"/>
        <w:rPr>
          <w:rFonts w:ascii="Times New Roman" w:hAnsi="Times New Roman"/>
          <w:sz w:val="22"/>
          <w:szCs w:val="22"/>
        </w:rPr>
      </w:pPr>
      <w:r w:rsidRPr="00695C03">
        <w:rPr>
          <w:rFonts w:ascii="Times New Roman" w:hAnsi="Times New Roman"/>
          <w:sz w:val="22"/>
          <w:szCs w:val="22"/>
        </w:rPr>
        <w:t>Managing A</w:t>
      </w:r>
      <w:r>
        <w:rPr>
          <w:rFonts w:ascii="Times New Roman" w:hAnsi="Times New Roman"/>
          <w:sz w:val="22"/>
          <w:szCs w:val="22"/>
        </w:rPr>
        <w:t>uthority, National Authorit</w:t>
      </w:r>
      <w:r w:rsidR="001B1CD5">
        <w:rPr>
          <w:rFonts w:ascii="Times New Roman" w:hAnsi="Times New Roman"/>
          <w:sz w:val="22"/>
          <w:szCs w:val="22"/>
        </w:rPr>
        <w:t>y</w:t>
      </w:r>
      <w:r>
        <w:rPr>
          <w:rFonts w:ascii="Times New Roman" w:hAnsi="Times New Roman"/>
          <w:sz w:val="22"/>
          <w:szCs w:val="22"/>
        </w:rPr>
        <w:t xml:space="preserve">, </w:t>
      </w:r>
      <w:r w:rsidR="003C75A3">
        <w:rPr>
          <w:rFonts w:ascii="Times New Roman" w:hAnsi="Times New Roman"/>
          <w:sz w:val="22"/>
          <w:szCs w:val="22"/>
        </w:rPr>
        <w:t>Ministry of Environment and Water</w:t>
      </w:r>
      <w:r w:rsidR="00C864DE">
        <w:rPr>
          <w:rFonts w:ascii="Times New Roman" w:hAnsi="Times New Roman"/>
          <w:sz w:val="22"/>
          <w:szCs w:val="22"/>
        </w:rPr>
        <w:t xml:space="preserve"> and its relevant </w:t>
      </w:r>
      <w:r w:rsidR="00C864DE" w:rsidRPr="00C864DE">
        <w:rPr>
          <w:rFonts w:ascii="Times New Roman" w:hAnsi="Times New Roman"/>
          <w:sz w:val="22"/>
          <w:szCs w:val="22"/>
        </w:rPr>
        <w:t>competent authorising officer</w:t>
      </w:r>
      <w:r w:rsidR="00C864DE">
        <w:rPr>
          <w:rFonts w:ascii="Times New Roman" w:hAnsi="Times New Roman"/>
          <w:sz w:val="22"/>
          <w:szCs w:val="22"/>
          <w:lang w:val="en-US"/>
        </w:rPr>
        <w:t>s</w:t>
      </w:r>
      <w:r w:rsidR="003C75A3">
        <w:rPr>
          <w:rFonts w:ascii="Times New Roman" w:hAnsi="Times New Roman"/>
          <w:sz w:val="22"/>
          <w:szCs w:val="22"/>
        </w:rPr>
        <w:t xml:space="preserve">, </w:t>
      </w:r>
      <w:r w:rsidRPr="00695C03">
        <w:rPr>
          <w:rFonts w:ascii="Times New Roman" w:hAnsi="Times New Roman"/>
          <w:sz w:val="22"/>
          <w:szCs w:val="22"/>
        </w:rPr>
        <w:t>relevant urban, local, regional authorities/bodies/stakeholders in the participating countries</w:t>
      </w:r>
    </w:p>
    <w:p w14:paraId="035674CF" w14:textId="0B67106A" w:rsidR="00590868" w:rsidRDefault="00D81857" w:rsidP="000928A6">
      <w:pPr>
        <w:pStyle w:val="Heading2"/>
      </w:pPr>
      <w:bookmarkStart w:id="37" w:name="_Ref20657225"/>
      <w:bookmarkStart w:id="38" w:name="_Toc64888719"/>
      <w:r w:rsidRPr="007175CC">
        <w:t xml:space="preserve">Specific </w:t>
      </w:r>
      <w:r w:rsidR="00CA7163" w:rsidRPr="007175CC">
        <w:t>work</w:t>
      </w:r>
      <w:bookmarkEnd w:id="37"/>
      <w:bookmarkEnd w:id="38"/>
    </w:p>
    <w:p w14:paraId="248A4139" w14:textId="1454E071" w:rsidR="00201F30" w:rsidRDefault="00017F07" w:rsidP="008C6747">
      <w:pPr>
        <w:keepNext/>
        <w:spacing w:line="360" w:lineRule="auto"/>
        <w:rPr>
          <w:rFonts w:ascii="Times New Roman" w:hAnsi="Times New Roman"/>
          <w:sz w:val="22"/>
          <w:szCs w:val="22"/>
        </w:rPr>
      </w:pPr>
      <w:r w:rsidRPr="0077480F">
        <w:rPr>
          <w:rFonts w:ascii="Times New Roman" w:hAnsi="Times New Roman"/>
          <w:sz w:val="22"/>
          <w:szCs w:val="22"/>
        </w:rPr>
        <w:lastRenderedPageBreak/>
        <w:t>Hereinafter, is presented</w:t>
      </w:r>
      <w:r w:rsidR="00ED78E4" w:rsidRPr="0077480F">
        <w:rPr>
          <w:rFonts w:ascii="Times New Roman" w:hAnsi="Times New Roman"/>
          <w:sz w:val="22"/>
          <w:szCs w:val="22"/>
        </w:rPr>
        <w:t xml:space="preserve"> </w:t>
      </w:r>
      <w:r w:rsidR="003D4FF2" w:rsidRPr="0077480F">
        <w:rPr>
          <w:rFonts w:ascii="Times New Roman" w:hAnsi="Times New Roman"/>
          <w:sz w:val="22"/>
          <w:szCs w:val="22"/>
        </w:rPr>
        <w:t xml:space="preserve">a </w:t>
      </w:r>
      <w:r w:rsidR="00856BB1" w:rsidRPr="0077480F">
        <w:rPr>
          <w:rFonts w:ascii="Times New Roman" w:hAnsi="Times New Roman"/>
          <w:sz w:val="22"/>
          <w:szCs w:val="22"/>
        </w:rPr>
        <w:t xml:space="preserve">non-exhaustive </w:t>
      </w:r>
      <w:r w:rsidR="003D4FF2" w:rsidRPr="0077480F">
        <w:rPr>
          <w:rFonts w:ascii="Times New Roman" w:hAnsi="Times New Roman"/>
          <w:sz w:val="22"/>
          <w:szCs w:val="22"/>
        </w:rPr>
        <w:t xml:space="preserve">list of the tasks to be undertaken in order for the </w:t>
      </w:r>
      <w:r w:rsidR="000A3B3A">
        <w:rPr>
          <w:rFonts w:ascii="Times New Roman" w:hAnsi="Times New Roman"/>
          <w:sz w:val="22"/>
          <w:szCs w:val="22"/>
        </w:rPr>
        <w:t>Contractor</w:t>
      </w:r>
      <w:r w:rsidR="003D4FF2" w:rsidRPr="0077480F">
        <w:rPr>
          <w:rFonts w:ascii="Times New Roman" w:hAnsi="Times New Roman"/>
          <w:sz w:val="22"/>
          <w:szCs w:val="22"/>
        </w:rPr>
        <w:t xml:space="preserve"> to achieve the contract results</w:t>
      </w:r>
      <w:r w:rsidR="00201F30" w:rsidRPr="0077480F">
        <w:rPr>
          <w:rFonts w:ascii="Times New Roman" w:hAnsi="Times New Roman"/>
          <w:sz w:val="22"/>
          <w:szCs w:val="22"/>
        </w:rPr>
        <w:t>:</w:t>
      </w:r>
    </w:p>
    <w:p w14:paraId="4536255B" w14:textId="0A29275B" w:rsidR="00590868" w:rsidRDefault="00590868" w:rsidP="008C6747">
      <w:pPr>
        <w:keepNext/>
        <w:spacing w:line="360" w:lineRule="auto"/>
        <w:rPr>
          <w:rFonts w:ascii="Times New Roman" w:hAnsi="Times New Roman"/>
          <w:sz w:val="22"/>
          <w:szCs w:val="22"/>
        </w:rPr>
      </w:pPr>
      <w:r>
        <w:rPr>
          <w:rFonts w:ascii="Times New Roman" w:hAnsi="Times New Roman"/>
          <w:sz w:val="22"/>
          <w:szCs w:val="22"/>
        </w:rPr>
        <w:t xml:space="preserve">1. </w:t>
      </w:r>
      <w:r w:rsidR="00683435">
        <w:rPr>
          <w:rFonts w:ascii="Times New Roman" w:hAnsi="Times New Roman"/>
          <w:sz w:val="22"/>
          <w:szCs w:val="22"/>
        </w:rPr>
        <w:t>The Contractor must participate</w:t>
      </w:r>
      <w:r>
        <w:rPr>
          <w:rFonts w:ascii="Times New Roman" w:hAnsi="Times New Roman"/>
          <w:sz w:val="22"/>
          <w:szCs w:val="22"/>
        </w:rPr>
        <w:t xml:space="preserve"> in a kick-off and ongoing meetings</w:t>
      </w:r>
      <w:r w:rsidR="003A55A3">
        <w:rPr>
          <w:rFonts w:ascii="Times New Roman" w:hAnsi="Times New Roman"/>
          <w:sz w:val="22"/>
          <w:szCs w:val="22"/>
        </w:rPr>
        <w:t>, if necessary,</w:t>
      </w:r>
      <w:r>
        <w:rPr>
          <w:rFonts w:ascii="Times New Roman" w:hAnsi="Times New Roman"/>
          <w:sz w:val="22"/>
          <w:szCs w:val="22"/>
        </w:rPr>
        <w:t xml:space="preserve"> with the Contracting Authority on contract implementation </w:t>
      </w:r>
      <w:r w:rsidR="0005085C">
        <w:rPr>
          <w:rFonts w:ascii="Times New Roman" w:hAnsi="Times New Roman"/>
          <w:sz w:val="22"/>
          <w:szCs w:val="22"/>
        </w:rPr>
        <w:t xml:space="preserve">issues. The ongoing meetings may be initiated by both the Contractor Authority and the Contractor. </w:t>
      </w:r>
    </w:p>
    <w:p w14:paraId="76835DCF" w14:textId="6D4CDE45" w:rsidR="00017F07" w:rsidRDefault="00590868" w:rsidP="008C6747">
      <w:pPr>
        <w:keepNext/>
        <w:spacing w:line="360" w:lineRule="auto"/>
        <w:rPr>
          <w:rFonts w:ascii="Times New Roman" w:hAnsi="Times New Roman"/>
          <w:sz w:val="22"/>
          <w:szCs w:val="22"/>
          <w:lang w:val="en-US"/>
        </w:rPr>
      </w:pPr>
      <w:r>
        <w:rPr>
          <w:rFonts w:ascii="Times New Roman" w:hAnsi="Times New Roman"/>
          <w:sz w:val="22"/>
          <w:szCs w:val="22"/>
        </w:rPr>
        <w:t>2</w:t>
      </w:r>
      <w:r w:rsidR="00506752" w:rsidRPr="00B27715">
        <w:rPr>
          <w:rFonts w:ascii="Times New Roman" w:hAnsi="Times New Roman"/>
          <w:sz w:val="22"/>
          <w:szCs w:val="22"/>
        </w:rPr>
        <w:t xml:space="preserve">. </w:t>
      </w:r>
      <w:r w:rsidR="00ED78E4" w:rsidRPr="00B27715">
        <w:rPr>
          <w:rFonts w:ascii="Times New Roman" w:hAnsi="Times New Roman"/>
          <w:sz w:val="22"/>
          <w:szCs w:val="22"/>
        </w:rPr>
        <w:t>Preparation of notification f</w:t>
      </w:r>
      <w:r w:rsidR="00506752" w:rsidRPr="00B27715">
        <w:rPr>
          <w:rFonts w:ascii="Times New Roman" w:hAnsi="Times New Roman"/>
          <w:sz w:val="22"/>
          <w:szCs w:val="22"/>
        </w:rPr>
        <w:t xml:space="preserve">or determination of the applicable </w:t>
      </w:r>
      <w:r w:rsidR="00231D46">
        <w:rPr>
          <w:rFonts w:ascii="Times New Roman" w:hAnsi="Times New Roman"/>
          <w:sz w:val="22"/>
          <w:szCs w:val="22"/>
        </w:rPr>
        <w:t>environmental assessment</w:t>
      </w:r>
      <w:r w:rsidR="00ED78E4" w:rsidRPr="00B27715">
        <w:rPr>
          <w:rFonts w:ascii="Times New Roman" w:hAnsi="Times New Roman"/>
          <w:sz w:val="22"/>
          <w:szCs w:val="22"/>
        </w:rPr>
        <w:t xml:space="preserve"> procedure</w:t>
      </w:r>
      <w:r w:rsidR="00506752" w:rsidRPr="00B27715">
        <w:rPr>
          <w:rFonts w:ascii="Times New Roman" w:hAnsi="Times New Roman"/>
          <w:sz w:val="22"/>
          <w:szCs w:val="22"/>
        </w:rPr>
        <w:t xml:space="preserve"> </w:t>
      </w:r>
      <w:r w:rsidR="00737A68" w:rsidRPr="00B27715">
        <w:rPr>
          <w:rFonts w:ascii="Times New Roman" w:hAnsi="Times New Roman"/>
          <w:sz w:val="22"/>
          <w:szCs w:val="22"/>
        </w:rPr>
        <w:t xml:space="preserve">to </w:t>
      </w:r>
      <w:r w:rsidR="00813AD1">
        <w:rPr>
          <w:rFonts w:ascii="Times New Roman" w:hAnsi="Times New Roman"/>
          <w:sz w:val="22"/>
          <w:szCs w:val="22"/>
          <w:lang w:val="en-US"/>
        </w:rPr>
        <w:t xml:space="preserve">be submitted </w:t>
      </w:r>
      <w:r w:rsidR="00634A73">
        <w:rPr>
          <w:rFonts w:ascii="Times New Roman" w:hAnsi="Times New Roman"/>
          <w:sz w:val="22"/>
          <w:szCs w:val="22"/>
          <w:lang w:val="en-US"/>
        </w:rPr>
        <w:t xml:space="preserve">to </w:t>
      </w:r>
      <w:r w:rsidR="00737A68" w:rsidRPr="00B27715">
        <w:rPr>
          <w:rFonts w:ascii="Times New Roman" w:hAnsi="Times New Roman"/>
          <w:sz w:val="22"/>
          <w:szCs w:val="22"/>
        </w:rPr>
        <w:t xml:space="preserve">the competent authority </w:t>
      </w:r>
      <w:r w:rsidR="00ED78E4" w:rsidRPr="00B27715">
        <w:rPr>
          <w:rFonts w:ascii="Times New Roman" w:hAnsi="Times New Roman"/>
          <w:sz w:val="22"/>
          <w:szCs w:val="22"/>
        </w:rPr>
        <w:t xml:space="preserve">in accordance with art. 8 (1) of the </w:t>
      </w:r>
      <w:r w:rsidR="007E4684" w:rsidRPr="007E4684">
        <w:rPr>
          <w:rFonts w:ascii="Times New Roman" w:hAnsi="Times New Roman"/>
          <w:sz w:val="22"/>
          <w:szCs w:val="22"/>
          <w:lang w:val="en-US"/>
        </w:rPr>
        <w:t>Ordinance for implementing environmental assessment of plans and programs</w:t>
      </w:r>
      <w:r w:rsidR="00ED78E4" w:rsidRPr="00B27715">
        <w:rPr>
          <w:rFonts w:ascii="Times New Roman" w:hAnsi="Times New Roman"/>
          <w:sz w:val="22"/>
          <w:szCs w:val="22"/>
          <w:lang w:val="en-US"/>
        </w:rPr>
        <w:t>;</w:t>
      </w:r>
      <w:r w:rsidR="00ED78E4">
        <w:rPr>
          <w:rFonts w:ascii="Times New Roman" w:hAnsi="Times New Roman"/>
          <w:sz w:val="22"/>
          <w:szCs w:val="22"/>
          <w:lang w:val="en-US"/>
        </w:rPr>
        <w:t xml:space="preserve"> </w:t>
      </w:r>
    </w:p>
    <w:p w14:paraId="3969E674" w14:textId="38F7E644" w:rsidR="004F6F4A" w:rsidRDefault="00590868" w:rsidP="008C6747">
      <w:pPr>
        <w:keepNext/>
        <w:spacing w:line="360" w:lineRule="auto"/>
        <w:rPr>
          <w:rFonts w:ascii="Times New Roman" w:hAnsi="Times New Roman"/>
          <w:sz w:val="22"/>
          <w:szCs w:val="22"/>
          <w:lang w:val="en-US"/>
        </w:rPr>
      </w:pPr>
      <w:r>
        <w:rPr>
          <w:rFonts w:ascii="Times New Roman" w:hAnsi="Times New Roman"/>
          <w:sz w:val="22"/>
          <w:szCs w:val="22"/>
          <w:lang w:val="en-US"/>
        </w:rPr>
        <w:t>3</w:t>
      </w:r>
      <w:r w:rsidR="004F6F4A">
        <w:rPr>
          <w:rFonts w:ascii="Times New Roman" w:hAnsi="Times New Roman"/>
          <w:sz w:val="22"/>
          <w:szCs w:val="22"/>
          <w:lang w:val="en-US"/>
        </w:rPr>
        <w:t xml:space="preserve">. </w:t>
      </w:r>
      <w:r w:rsidR="00D87948" w:rsidRPr="00B27715">
        <w:rPr>
          <w:rFonts w:ascii="Times New Roman" w:hAnsi="Times New Roman"/>
          <w:sz w:val="22"/>
          <w:szCs w:val="22"/>
        </w:rPr>
        <w:t xml:space="preserve">Preparation </w:t>
      </w:r>
      <w:r w:rsidR="00737A68">
        <w:rPr>
          <w:rFonts w:ascii="Times New Roman" w:hAnsi="Times New Roman"/>
          <w:sz w:val="22"/>
          <w:szCs w:val="22"/>
        </w:rPr>
        <w:t xml:space="preserve">of </w:t>
      </w:r>
      <w:r w:rsidR="00B5568F" w:rsidRPr="00B5568F">
        <w:rPr>
          <w:rFonts w:ascii="Times New Roman" w:hAnsi="Times New Roman"/>
          <w:sz w:val="22"/>
          <w:szCs w:val="22"/>
        </w:rPr>
        <w:t>a written request</w:t>
      </w:r>
      <w:r w:rsidR="00B5568F">
        <w:rPr>
          <w:rFonts w:ascii="Times New Roman" w:hAnsi="Times New Roman"/>
          <w:sz w:val="22"/>
          <w:szCs w:val="22"/>
        </w:rPr>
        <w:t xml:space="preserve"> </w:t>
      </w:r>
      <w:r w:rsidR="00887161">
        <w:rPr>
          <w:rFonts w:ascii="Times New Roman" w:hAnsi="Times New Roman"/>
          <w:sz w:val="22"/>
          <w:szCs w:val="22"/>
        </w:rPr>
        <w:t>for assessment of the need for environmental assessment (EA)</w:t>
      </w:r>
      <w:r w:rsidR="00737A68" w:rsidRPr="00737A68">
        <w:rPr>
          <w:rFonts w:ascii="Times New Roman" w:hAnsi="Times New Roman"/>
          <w:sz w:val="22"/>
          <w:szCs w:val="22"/>
        </w:rPr>
        <w:t xml:space="preserve"> </w:t>
      </w:r>
      <w:r w:rsidR="00E70634">
        <w:rPr>
          <w:rFonts w:ascii="Times New Roman" w:hAnsi="Times New Roman"/>
          <w:sz w:val="22"/>
          <w:szCs w:val="22"/>
        </w:rPr>
        <w:t xml:space="preserve">to be submitted </w:t>
      </w:r>
      <w:r w:rsidR="00737A68" w:rsidRPr="00B27715">
        <w:rPr>
          <w:rFonts w:ascii="Times New Roman" w:hAnsi="Times New Roman"/>
          <w:sz w:val="22"/>
          <w:szCs w:val="22"/>
        </w:rPr>
        <w:t>to the competent authority</w:t>
      </w:r>
      <w:r w:rsidR="00737A68">
        <w:rPr>
          <w:rFonts w:ascii="Times New Roman" w:hAnsi="Times New Roman"/>
          <w:sz w:val="22"/>
          <w:szCs w:val="22"/>
        </w:rPr>
        <w:t xml:space="preserve"> in accordance with </w:t>
      </w:r>
      <w:r w:rsidR="00737A68" w:rsidRPr="00B27715">
        <w:rPr>
          <w:rFonts w:ascii="Times New Roman" w:hAnsi="Times New Roman"/>
          <w:sz w:val="22"/>
          <w:szCs w:val="22"/>
        </w:rPr>
        <w:t>art. 8</w:t>
      </w:r>
      <w:r w:rsidR="00737A68">
        <w:rPr>
          <w:rFonts w:ascii="Times New Roman" w:hAnsi="Times New Roman"/>
          <w:sz w:val="22"/>
          <w:szCs w:val="22"/>
        </w:rPr>
        <w:t>a</w:t>
      </w:r>
      <w:r w:rsidR="00737A68" w:rsidRPr="00B27715">
        <w:rPr>
          <w:rFonts w:ascii="Times New Roman" w:hAnsi="Times New Roman"/>
          <w:sz w:val="22"/>
          <w:szCs w:val="22"/>
        </w:rPr>
        <w:t xml:space="preserve"> (1) of the </w:t>
      </w:r>
      <w:r w:rsidR="007E4684" w:rsidRPr="007E4684">
        <w:rPr>
          <w:rFonts w:ascii="Times New Roman" w:hAnsi="Times New Roman"/>
          <w:sz w:val="22"/>
          <w:szCs w:val="22"/>
          <w:lang w:val="en-US"/>
        </w:rPr>
        <w:t>Ordinance for implementing environmental assessment of plans and programs</w:t>
      </w:r>
      <w:r w:rsidR="00737A68">
        <w:rPr>
          <w:rFonts w:ascii="Times New Roman" w:hAnsi="Times New Roman"/>
          <w:sz w:val="22"/>
          <w:szCs w:val="22"/>
          <w:lang w:val="en-US"/>
        </w:rPr>
        <w:t>;</w:t>
      </w:r>
    </w:p>
    <w:p w14:paraId="240A81E9" w14:textId="1033DD9C" w:rsidR="00C0131E" w:rsidRDefault="00590868" w:rsidP="008C6747">
      <w:pPr>
        <w:keepNext/>
        <w:spacing w:line="360" w:lineRule="auto"/>
        <w:rPr>
          <w:rFonts w:ascii="Times New Roman" w:hAnsi="Times New Roman"/>
          <w:sz w:val="22"/>
          <w:szCs w:val="22"/>
          <w:lang w:val="en-US"/>
        </w:rPr>
      </w:pPr>
      <w:r>
        <w:rPr>
          <w:rFonts w:ascii="Times New Roman" w:hAnsi="Times New Roman"/>
          <w:sz w:val="22"/>
          <w:szCs w:val="22"/>
          <w:lang w:val="en-US"/>
        </w:rPr>
        <w:t>4</w:t>
      </w:r>
      <w:r w:rsidR="00C0131E">
        <w:rPr>
          <w:rFonts w:ascii="Times New Roman" w:hAnsi="Times New Roman"/>
          <w:sz w:val="22"/>
          <w:szCs w:val="22"/>
          <w:lang w:val="en-US"/>
        </w:rPr>
        <w:t xml:space="preserve">. </w:t>
      </w:r>
      <w:r w:rsidR="00890463">
        <w:rPr>
          <w:rFonts w:ascii="Times New Roman" w:hAnsi="Times New Roman"/>
          <w:sz w:val="22"/>
          <w:szCs w:val="22"/>
          <w:lang w:val="en-US"/>
        </w:rPr>
        <w:t xml:space="preserve">Preparation of an environmental </w:t>
      </w:r>
      <w:r w:rsidR="00887161">
        <w:rPr>
          <w:rFonts w:ascii="Times New Roman" w:hAnsi="Times New Roman"/>
          <w:sz w:val="22"/>
          <w:szCs w:val="22"/>
          <w:lang w:val="en-US"/>
        </w:rPr>
        <w:t xml:space="preserve">assessment </w:t>
      </w:r>
      <w:r w:rsidR="00890463">
        <w:rPr>
          <w:rFonts w:ascii="Times New Roman" w:hAnsi="Times New Roman"/>
          <w:sz w:val="22"/>
          <w:szCs w:val="22"/>
          <w:lang w:val="en-US"/>
        </w:rPr>
        <w:t>report</w:t>
      </w:r>
      <w:r w:rsidR="00C0131E">
        <w:rPr>
          <w:rFonts w:ascii="Times New Roman" w:hAnsi="Times New Roman"/>
          <w:sz w:val="22"/>
          <w:szCs w:val="22"/>
          <w:lang w:val="en-US"/>
        </w:rPr>
        <w:t xml:space="preserve"> </w:t>
      </w:r>
      <w:r w:rsidR="001B1CD5">
        <w:rPr>
          <w:rFonts w:ascii="Times New Roman" w:hAnsi="Times New Roman"/>
          <w:sz w:val="22"/>
          <w:szCs w:val="22"/>
          <w:lang w:val="en-US"/>
        </w:rPr>
        <w:t>for</w:t>
      </w:r>
      <w:r w:rsidR="00C0131E">
        <w:rPr>
          <w:rFonts w:ascii="Times New Roman" w:hAnsi="Times New Roman"/>
          <w:sz w:val="22"/>
          <w:szCs w:val="22"/>
          <w:lang w:val="en-US"/>
        </w:rPr>
        <w:t xml:space="preserve"> INTERREG-IPA III CBC Programme and </w:t>
      </w:r>
      <w:r w:rsidR="001B1CD5">
        <w:rPr>
          <w:rFonts w:ascii="Times New Roman" w:hAnsi="Times New Roman"/>
          <w:sz w:val="22"/>
          <w:szCs w:val="22"/>
          <w:lang w:val="en-US"/>
        </w:rPr>
        <w:t xml:space="preserve">for </w:t>
      </w:r>
      <w:r w:rsidR="00813AD1">
        <w:rPr>
          <w:rFonts w:ascii="Times New Roman" w:hAnsi="Times New Roman"/>
          <w:sz w:val="22"/>
          <w:szCs w:val="22"/>
          <w:lang w:val="en-US"/>
        </w:rPr>
        <w:t xml:space="preserve">Cross-border </w:t>
      </w:r>
      <w:r w:rsidR="00813AD1" w:rsidRPr="007175CC">
        <w:rPr>
          <w:rFonts w:ascii="Times New Roman" w:hAnsi="Times New Roman"/>
          <w:sz w:val="22"/>
          <w:szCs w:val="22"/>
        </w:rPr>
        <w:t>Strate</w:t>
      </w:r>
      <w:r w:rsidR="00813AD1">
        <w:rPr>
          <w:rFonts w:ascii="Times New Roman" w:hAnsi="Times New Roman"/>
          <w:sz w:val="22"/>
          <w:szCs w:val="22"/>
        </w:rPr>
        <w:t>gy</w:t>
      </w:r>
      <w:r w:rsidR="00813AD1" w:rsidRPr="007175CC">
        <w:rPr>
          <w:rFonts w:ascii="Times New Roman" w:hAnsi="Times New Roman"/>
          <w:sz w:val="22"/>
          <w:szCs w:val="22"/>
        </w:rPr>
        <w:t xml:space="preserve"> for Integrated Territorial Development</w:t>
      </w:r>
      <w:r w:rsidR="001B1CD5">
        <w:rPr>
          <w:rFonts w:ascii="Times New Roman" w:hAnsi="Times New Roman"/>
          <w:sz w:val="22"/>
          <w:szCs w:val="22"/>
        </w:rPr>
        <w:t xml:space="preserve"> </w:t>
      </w:r>
      <w:r w:rsidR="00890463">
        <w:rPr>
          <w:rFonts w:ascii="Times New Roman" w:hAnsi="Times New Roman"/>
          <w:sz w:val="22"/>
          <w:szCs w:val="22"/>
          <w:lang w:val="en-US"/>
        </w:rPr>
        <w:t xml:space="preserve">shall be </w:t>
      </w:r>
      <w:r w:rsidR="0005129A">
        <w:rPr>
          <w:rFonts w:ascii="Times New Roman" w:hAnsi="Times New Roman"/>
          <w:sz w:val="22"/>
          <w:szCs w:val="22"/>
          <w:lang w:val="en-US"/>
        </w:rPr>
        <w:t xml:space="preserve">in compliance </w:t>
      </w:r>
      <w:r w:rsidR="00890463">
        <w:rPr>
          <w:rFonts w:ascii="Times New Roman" w:hAnsi="Times New Roman"/>
          <w:sz w:val="22"/>
          <w:szCs w:val="22"/>
          <w:lang w:val="en-US"/>
        </w:rPr>
        <w:t>with</w:t>
      </w:r>
      <w:r w:rsidR="0005129A">
        <w:rPr>
          <w:rFonts w:ascii="Times New Roman" w:hAnsi="Times New Roman"/>
          <w:sz w:val="22"/>
          <w:szCs w:val="22"/>
          <w:lang w:val="en-US"/>
        </w:rPr>
        <w:t xml:space="preserve"> art. 16 and 17 of the Ordinance for implementing environmental ass</w:t>
      </w:r>
      <w:r w:rsidR="00890463">
        <w:rPr>
          <w:rFonts w:ascii="Times New Roman" w:hAnsi="Times New Roman"/>
          <w:sz w:val="22"/>
          <w:szCs w:val="22"/>
          <w:lang w:val="en-US"/>
        </w:rPr>
        <w:t>essment of plans and programmes.</w:t>
      </w:r>
      <w:r w:rsidR="0005129A">
        <w:rPr>
          <w:rFonts w:ascii="Times New Roman" w:hAnsi="Times New Roman"/>
          <w:sz w:val="22"/>
          <w:szCs w:val="22"/>
          <w:lang w:val="en-US"/>
        </w:rPr>
        <w:t xml:space="preserve"> </w:t>
      </w:r>
      <w:r w:rsidR="00890463">
        <w:rPr>
          <w:rFonts w:ascii="Times New Roman" w:hAnsi="Times New Roman"/>
          <w:sz w:val="22"/>
          <w:szCs w:val="22"/>
          <w:lang w:val="en-US"/>
        </w:rPr>
        <w:t>When elaborating the E</w:t>
      </w:r>
      <w:r w:rsidR="00887161">
        <w:rPr>
          <w:rFonts w:ascii="Times New Roman" w:hAnsi="Times New Roman"/>
          <w:sz w:val="22"/>
          <w:szCs w:val="22"/>
          <w:lang w:val="en-US"/>
        </w:rPr>
        <w:t>A</w:t>
      </w:r>
      <w:r w:rsidR="00890463">
        <w:rPr>
          <w:rFonts w:ascii="Times New Roman" w:hAnsi="Times New Roman"/>
          <w:sz w:val="22"/>
          <w:szCs w:val="22"/>
          <w:lang w:val="en-US"/>
        </w:rPr>
        <w:t>R</w:t>
      </w:r>
      <w:r w:rsidR="00887161">
        <w:rPr>
          <w:rFonts w:ascii="Times New Roman" w:hAnsi="Times New Roman"/>
          <w:sz w:val="22"/>
          <w:szCs w:val="22"/>
          <w:lang w:val="en-US"/>
        </w:rPr>
        <w:t>s</w:t>
      </w:r>
      <w:r w:rsidR="00890463">
        <w:rPr>
          <w:rFonts w:ascii="Times New Roman" w:hAnsi="Times New Roman"/>
          <w:sz w:val="22"/>
          <w:szCs w:val="22"/>
          <w:lang w:val="en-US"/>
        </w:rPr>
        <w:t>, the</w:t>
      </w:r>
      <w:r w:rsidR="0005129A">
        <w:rPr>
          <w:rFonts w:ascii="Times New Roman" w:hAnsi="Times New Roman"/>
          <w:sz w:val="22"/>
          <w:szCs w:val="22"/>
          <w:lang w:val="en-US"/>
        </w:rPr>
        <w:t xml:space="preserve"> </w:t>
      </w:r>
      <w:r w:rsidR="000A3B3A">
        <w:rPr>
          <w:rFonts w:ascii="Times New Roman" w:hAnsi="Times New Roman"/>
          <w:sz w:val="22"/>
          <w:szCs w:val="22"/>
          <w:lang w:val="en-US"/>
        </w:rPr>
        <w:t>Contractor</w:t>
      </w:r>
      <w:r w:rsidR="0005129A">
        <w:rPr>
          <w:rFonts w:ascii="Times New Roman" w:hAnsi="Times New Roman"/>
          <w:sz w:val="22"/>
          <w:szCs w:val="22"/>
          <w:lang w:val="en-US"/>
        </w:rPr>
        <w:t xml:space="preserve"> </w:t>
      </w:r>
      <w:r w:rsidR="00344273">
        <w:rPr>
          <w:rFonts w:ascii="Times New Roman" w:hAnsi="Times New Roman"/>
          <w:sz w:val="22"/>
          <w:szCs w:val="22"/>
          <w:lang w:val="en-US"/>
        </w:rPr>
        <w:t>must</w:t>
      </w:r>
      <w:r w:rsidR="00344273" w:rsidRPr="00344273">
        <w:rPr>
          <w:rFonts w:ascii="Times New Roman" w:hAnsi="Times New Roman"/>
          <w:sz w:val="22"/>
          <w:szCs w:val="22"/>
          <w:lang w:val="en-US"/>
        </w:rPr>
        <w:t xml:space="preserve"> </w:t>
      </w:r>
      <w:r w:rsidR="00890463">
        <w:rPr>
          <w:rFonts w:ascii="Times New Roman" w:hAnsi="Times New Roman"/>
          <w:sz w:val="22"/>
          <w:szCs w:val="22"/>
          <w:lang w:val="en-US"/>
        </w:rPr>
        <w:t xml:space="preserve">reflect </w:t>
      </w:r>
      <w:r w:rsidR="00344273" w:rsidRPr="00344273">
        <w:rPr>
          <w:rFonts w:ascii="Times New Roman" w:hAnsi="Times New Roman"/>
          <w:sz w:val="22"/>
          <w:szCs w:val="22"/>
          <w:lang w:val="en-US"/>
        </w:rPr>
        <w:t xml:space="preserve">the opinion of the competent authority on </w:t>
      </w:r>
      <w:r w:rsidR="00875917">
        <w:rPr>
          <w:rFonts w:ascii="Times New Roman" w:hAnsi="Times New Roman"/>
          <w:sz w:val="22"/>
          <w:szCs w:val="22"/>
          <w:lang w:val="en-US"/>
        </w:rPr>
        <w:t xml:space="preserve">the </w:t>
      </w:r>
      <w:r w:rsidR="00344273" w:rsidRPr="00344273">
        <w:rPr>
          <w:rFonts w:ascii="Times New Roman" w:hAnsi="Times New Roman"/>
          <w:sz w:val="22"/>
          <w:szCs w:val="22"/>
          <w:lang w:val="en-US"/>
        </w:rPr>
        <w:t>assessm</w:t>
      </w:r>
      <w:r w:rsidR="00344273">
        <w:rPr>
          <w:rFonts w:ascii="Times New Roman" w:hAnsi="Times New Roman"/>
          <w:sz w:val="22"/>
          <w:szCs w:val="22"/>
          <w:lang w:val="en-US"/>
        </w:rPr>
        <w:t xml:space="preserve">ent of the need and scope for </w:t>
      </w:r>
      <w:r w:rsidR="004231F0">
        <w:rPr>
          <w:rFonts w:ascii="Times New Roman" w:hAnsi="Times New Roman"/>
          <w:sz w:val="22"/>
          <w:szCs w:val="22"/>
          <w:lang w:val="en-US"/>
        </w:rPr>
        <w:t>environment</w:t>
      </w:r>
      <w:r w:rsidR="00323F15">
        <w:rPr>
          <w:rFonts w:ascii="Times New Roman" w:hAnsi="Times New Roman"/>
          <w:sz w:val="22"/>
          <w:szCs w:val="22"/>
          <w:lang w:val="en-US"/>
        </w:rPr>
        <w:t>al</w:t>
      </w:r>
      <w:r w:rsidR="00344273" w:rsidRPr="00344273">
        <w:rPr>
          <w:rFonts w:ascii="Times New Roman" w:hAnsi="Times New Roman"/>
          <w:sz w:val="22"/>
          <w:szCs w:val="22"/>
          <w:lang w:val="en-US"/>
        </w:rPr>
        <w:t xml:space="preserve"> and </w:t>
      </w:r>
      <w:r w:rsidR="004231F0">
        <w:rPr>
          <w:rFonts w:ascii="Times New Roman" w:hAnsi="Times New Roman"/>
          <w:sz w:val="22"/>
          <w:szCs w:val="22"/>
          <w:lang w:val="en-US"/>
        </w:rPr>
        <w:t>compliance</w:t>
      </w:r>
      <w:r w:rsidR="00344273" w:rsidRPr="00344273">
        <w:rPr>
          <w:rFonts w:ascii="Times New Roman" w:hAnsi="Times New Roman"/>
          <w:sz w:val="22"/>
          <w:szCs w:val="22"/>
          <w:lang w:val="en-US"/>
        </w:rPr>
        <w:t xml:space="preserve"> assessment</w:t>
      </w:r>
      <w:r w:rsidR="00890463">
        <w:rPr>
          <w:rFonts w:ascii="Times New Roman" w:hAnsi="Times New Roman"/>
          <w:sz w:val="22"/>
          <w:szCs w:val="22"/>
          <w:lang w:val="en-US"/>
        </w:rPr>
        <w:t>. The content of the E</w:t>
      </w:r>
      <w:r w:rsidR="00887161">
        <w:rPr>
          <w:rFonts w:ascii="Times New Roman" w:hAnsi="Times New Roman"/>
          <w:sz w:val="22"/>
          <w:szCs w:val="22"/>
          <w:lang w:val="en-US"/>
        </w:rPr>
        <w:t>A</w:t>
      </w:r>
      <w:r w:rsidR="00890463">
        <w:rPr>
          <w:rFonts w:ascii="Times New Roman" w:hAnsi="Times New Roman"/>
          <w:sz w:val="22"/>
          <w:szCs w:val="22"/>
          <w:lang w:val="en-US"/>
        </w:rPr>
        <w:t>R</w:t>
      </w:r>
      <w:r w:rsidR="005004C0">
        <w:rPr>
          <w:rFonts w:ascii="Times New Roman" w:hAnsi="Times New Roman"/>
          <w:sz w:val="22"/>
          <w:szCs w:val="22"/>
          <w:lang w:val="en-US"/>
        </w:rPr>
        <w:t>s</w:t>
      </w:r>
      <w:r w:rsidR="00890463">
        <w:rPr>
          <w:rFonts w:ascii="Times New Roman" w:hAnsi="Times New Roman"/>
          <w:sz w:val="22"/>
          <w:szCs w:val="22"/>
          <w:lang w:val="en-US"/>
        </w:rPr>
        <w:t xml:space="preserve"> must be in strict </w:t>
      </w:r>
      <w:r w:rsidR="00AC7307">
        <w:rPr>
          <w:rFonts w:ascii="Times New Roman" w:hAnsi="Times New Roman"/>
          <w:sz w:val="22"/>
          <w:szCs w:val="22"/>
          <w:lang w:val="en-US"/>
        </w:rPr>
        <w:t>conformity</w:t>
      </w:r>
      <w:r w:rsidR="00890463">
        <w:rPr>
          <w:rFonts w:ascii="Times New Roman" w:hAnsi="Times New Roman"/>
          <w:sz w:val="22"/>
          <w:szCs w:val="22"/>
          <w:lang w:val="en-US"/>
        </w:rPr>
        <w:t xml:space="preserve"> with </w:t>
      </w:r>
      <w:r w:rsidR="001A012D">
        <w:rPr>
          <w:rFonts w:ascii="Times New Roman" w:hAnsi="Times New Roman"/>
          <w:sz w:val="22"/>
          <w:szCs w:val="22"/>
          <w:lang w:val="en-US"/>
        </w:rPr>
        <w:t xml:space="preserve">Chapter 3 of the </w:t>
      </w:r>
      <w:r w:rsidR="001A012D" w:rsidRPr="007E4684">
        <w:rPr>
          <w:rFonts w:ascii="Times New Roman" w:hAnsi="Times New Roman"/>
          <w:sz w:val="22"/>
          <w:szCs w:val="22"/>
          <w:lang w:val="en-US"/>
        </w:rPr>
        <w:t>Ordinance for implementing environmental assessment of plans and programs</w:t>
      </w:r>
      <w:r w:rsidR="00AC7307">
        <w:rPr>
          <w:rFonts w:ascii="Times New Roman" w:hAnsi="Times New Roman"/>
          <w:sz w:val="22"/>
          <w:szCs w:val="22"/>
          <w:lang w:val="en-US"/>
        </w:rPr>
        <w:t>;</w:t>
      </w:r>
      <w:r w:rsidR="00C0131E">
        <w:rPr>
          <w:rFonts w:ascii="Times New Roman" w:hAnsi="Times New Roman"/>
          <w:sz w:val="22"/>
          <w:szCs w:val="22"/>
          <w:lang w:val="en-US"/>
        </w:rPr>
        <w:t xml:space="preserve"> </w:t>
      </w:r>
    </w:p>
    <w:p w14:paraId="5B9C10E9" w14:textId="3048B0E3" w:rsidR="00FA0101" w:rsidRDefault="00590868" w:rsidP="008C6747">
      <w:pPr>
        <w:keepNext/>
        <w:spacing w:line="360" w:lineRule="auto"/>
        <w:rPr>
          <w:rFonts w:ascii="Times New Roman" w:hAnsi="Times New Roman"/>
          <w:sz w:val="22"/>
          <w:szCs w:val="22"/>
        </w:rPr>
      </w:pPr>
      <w:r>
        <w:rPr>
          <w:rFonts w:ascii="Times New Roman" w:hAnsi="Times New Roman"/>
          <w:sz w:val="22"/>
          <w:szCs w:val="22"/>
          <w:lang w:val="bg-BG"/>
        </w:rPr>
        <w:t>5</w:t>
      </w:r>
      <w:r w:rsidR="005A7CFA" w:rsidRPr="005A7CFA">
        <w:rPr>
          <w:rFonts w:ascii="Times New Roman" w:hAnsi="Times New Roman"/>
          <w:sz w:val="22"/>
          <w:szCs w:val="22"/>
          <w:lang w:val="bg-BG"/>
        </w:rPr>
        <w:t xml:space="preserve">. </w:t>
      </w:r>
      <w:r w:rsidR="00FA0101" w:rsidRPr="005A7CFA">
        <w:rPr>
          <w:rFonts w:ascii="Times New Roman" w:hAnsi="Times New Roman"/>
          <w:sz w:val="22"/>
          <w:szCs w:val="22"/>
        </w:rPr>
        <w:t>In case it is deemed necessary by the competent authority</w:t>
      </w:r>
      <w:r w:rsidR="005A7CFA" w:rsidRPr="005A7CFA">
        <w:rPr>
          <w:rFonts w:ascii="Times New Roman" w:hAnsi="Times New Roman"/>
          <w:sz w:val="22"/>
          <w:szCs w:val="22"/>
        </w:rPr>
        <w:t>,</w:t>
      </w:r>
      <w:r w:rsidR="00FA0101" w:rsidRPr="00FA0101">
        <w:rPr>
          <w:rFonts w:ascii="Times New Roman" w:hAnsi="Times New Roman"/>
          <w:sz w:val="22"/>
          <w:szCs w:val="22"/>
        </w:rPr>
        <w:t xml:space="preserve"> the </w:t>
      </w:r>
      <w:r w:rsidR="000A3B3A">
        <w:rPr>
          <w:rFonts w:ascii="Times New Roman" w:hAnsi="Times New Roman"/>
          <w:sz w:val="22"/>
          <w:szCs w:val="22"/>
        </w:rPr>
        <w:t>Contractor</w:t>
      </w:r>
      <w:r w:rsidR="00FA0101" w:rsidRPr="00FA0101">
        <w:rPr>
          <w:rFonts w:ascii="Times New Roman" w:hAnsi="Times New Roman"/>
          <w:sz w:val="22"/>
          <w:szCs w:val="22"/>
        </w:rPr>
        <w:t xml:space="preserve"> shall conduct compliance assessment of </w:t>
      </w:r>
      <w:r w:rsidR="001B1CD5">
        <w:rPr>
          <w:rFonts w:ascii="Times New Roman" w:hAnsi="Times New Roman"/>
          <w:sz w:val="22"/>
          <w:szCs w:val="22"/>
        </w:rPr>
        <w:t xml:space="preserve">the </w:t>
      </w:r>
      <w:r w:rsidR="00FA0101" w:rsidRPr="00FA0101">
        <w:rPr>
          <w:rFonts w:ascii="Times New Roman" w:hAnsi="Times New Roman"/>
          <w:sz w:val="22"/>
          <w:szCs w:val="22"/>
        </w:rPr>
        <w:t xml:space="preserve">INTERREG-IPA III </w:t>
      </w:r>
      <w:r w:rsidR="006858D1">
        <w:rPr>
          <w:rFonts w:ascii="Times New Roman" w:hAnsi="Times New Roman"/>
          <w:sz w:val="22"/>
          <w:szCs w:val="22"/>
        </w:rPr>
        <w:t>CBC Programme</w:t>
      </w:r>
      <w:r w:rsidR="00FA0101" w:rsidRPr="00FA0101">
        <w:rPr>
          <w:rFonts w:ascii="Times New Roman" w:hAnsi="Times New Roman"/>
          <w:sz w:val="22"/>
          <w:szCs w:val="22"/>
        </w:rPr>
        <w:t xml:space="preserve"> and </w:t>
      </w:r>
      <w:r w:rsidR="008729D2">
        <w:rPr>
          <w:rFonts w:ascii="Times New Roman" w:hAnsi="Times New Roman"/>
          <w:sz w:val="22"/>
          <w:szCs w:val="22"/>
        </w:rPr>
        <w:t xml:space="preserve">of </w:t>
      </w:r>
      <w:r w:rsidR="001B1CD5">
        <w:rPr>
          <w:rFonts w:ascii="Times New Roman" w:hAnsi="Times New Roman"/>
          <w:sz w:val="22"/>
          <w:szCs w:val="22"/>
        </w:rPr>
        <w:t>the</w:t>
      </w:r>
      <w:r w:rsidR="001B1CD5" w:rsidRPr="00FA0101">
        <w:rPr>
          <w:rFonts w:ascii="Times New Roman" w:hAnsi="Times New Roman"/>
          <w:sz w:val="22"/>
          <w:szCs w:val="22"/>
        </w:rPr>
        <w:t xml:space="preserve"> </w:t>
      </w:r>
      <w:r w:rsidR="001E786B">
        <w:rPr>
          <w:rFonts w:ascii="Times New Roman" w:hAnsi="Times New Roman"/>
          <w:sz w:val="22"/>
          <w:szCs w:val="22"/>
          <w:lang w:val="en-US"/>
        </w:rPr>
        <w:t xml:space="preserve">Cross-border </w:t>
      </w:r>
      <w:r w:rsidR="001E786B" w:rsidRPr="007175CC">
        <w:rPr>
          <w:rFonts w:ascii="Times New Roman" w:hAnsi="Times New Roman"/>
          <w:sz w:val="22"/>
          <w:szCs w:val="22"/>
        </w:rPr>
        <w:t>Strate</w:t>
      </w:r>
      <w:r w:rsidR="001E786B">
        <w:rPr>
          <w:rFonts w:ascii="Times New Roman" w:hAnsi="Times New Roman"/>
          <w:sz w:val="22"/>
          <w:szCs w:val="22"/>
        </w:rPr>
        <w:t>gy</w:t>
      </w:r>
      <w:r w:rsidR="001E786B" w:rsidRPr="007175CC">
        <w:rPr>
          <w:rFonts w:ascii="Times New Roman" w:hAnsi="Times New Roman"/>
          <w:sz w:val="22"/>
          <w:szCs w:val="22"/>
        </w:rPr>
        <w:t xml:space="preserve"> for Integrated Territorial Development</w:t>
      </w:r>
      <w:r w:rsidR="00FA0101" w:rsidRPr="00FA0101">
        <w:rPr>
          <w:rFonts w:ascii="Times New Roman" w:hAnsi="Times New Roman"/>
          <w:sz w:val="22"/>
          <w:szCs w:val="22"/>
        </w:rPr>
        <w:t xml:space="preserve"> in accordance with the requirements of the Ordinance of the Ministry of Environment and Water on the conditions and procedures for assessment of the compliance of plans, programs, projects and investment proposals with the object and purposes of conservation of protected areas</w:t>
      </w:r>
      <w:r w:rsidR="004B3562">
        <w:rPr>
          <w:rFonts w:ascii="Times New Roman" w:hAnsi="Times New Roman"/>
          <w:sz w:val="22"/>
          <w:szCs w:val="22"/>
        </w:rPr>
        <w:t>;</w:t>
      </w:r>
    </w:p>
    <w:p w14:paraId="777C99F1" w14:textId="30F44E6F" w:rsidR="00C07544" w:rsidRDefault="00590868" w:rsidP="008C6747">
      <w:pPr>
        <w:keepNext/>
        <w:spacing w:line="360" w:lineRule="auto"/>
        <w:rPr>
          <w:rFonts w:ascii="Times New Roman" w:hAnsi="Times New Roman"/>
          <w:sz w:val="22"/>
          <w:szCs w:val="22"/>
        </w:rPr>
      </w:pPr>
      <w:r>
        <w:rPr>
          <w:rFonts w:ascii="Times New Roman" w:hAnsi="Times New Roman"/>
          <w:sz w:val="22"/>
          <w:szCs w:val="22"/>
        </w:rPr>
        <w:t>6</w:t>
      </w:r>
      <w:r w:rsidR="004B3562">
        <w:rPr>
          <w:rFonts w:ascii="Times New Roman" w:hAnsi="Times New Roman"/>
          <w:sz w:val="22"/>
          <w:szCs w:val="22"/>
        </w:rPr>
        <w:t xml:space="preserve">. </w:t>
      </w:r>
      <w:r w:rsidR="00261EC7" w:rsidRPr="00261EC7">
        <w:rPr>
          <w:rFonts w:ascii="Times New Roman" w:hAnsi="Times New Roman"/>
          <w:sz w:val="22"/>
          <w:szCs w:val="22"/>
        </w:rPr>
        <w:t xml:space="preserve">The </w:t>
      </w:r>
      <w:r w:rsidR="000A3B3A">
        <w:rPr>
          <w:rFonts w:ascii="Times New Roman" w:hAnsi="Times New Roman"/>
          <w:sz w:val="22"/>
          <w:szCs w:val="22"/>
        </w:rPr>
        <w:t>Contractor</w:t>
      </w:r>
      <w:r w:rsidR="00261EC7" w:rsidRPr="00261EC7">
        <w:rPr>
          <w:rFonts w:ascii="Times New Roman" w:hAnsi="Times New Roman"/>
          <w:sz w:val="22"/>
          <w:szCs w:val="22"/>
        </w:rPr>
        <w:t xml:space="preserve"> shall organise</w:t>
      </w:r>
      <w:r w:rsidR="00813AD1">
        <w:rPr>
          <w:rFonts w:ascii="Times New Roman" w:hAnsi="Times New Roman"/>
          <w:sz w:val="22"/>
          <w:szCs w:val="22"/>
          <w:lang w:val="bg-BG"/>
        </w:rPr>
        <w:t xml:space="preserve"> </w:t>
      </w:r>
      <w:r w:rsidR="00813AD1">
        <w:rPr>
          <w:rFonts w:ascii="Times New Roman" w:hAnsi="Times New Roman"/>
          <w:sz w:val="22"/>
          <w:szCs w:val="22"/>
          <w:lang w:val="en-US"/>
        </w:rPr>
        <w:t>according to</w:t>
      </w:r>
      <w:r w:rsidR="000C3103">
        <w:rPr>
          <w:rFonts w:ascii="Times New Roman" w:hAnsi="Times New Roman"/>
          <w:sz w:val="22"/>
          <w:szCs w:val="22"/>
        </w:rPr>
        <w:t xml:space="preserve"> Chapter 4 of the </w:t>
      </w:r>
      <w:r w:rsidR="000C3103" w:rsidRPr="007E4684">
        <w:rPr>
          <w:rFonts w:ascii="Times New Roman" w:hAnsi="Times New Roman"/>
          <w:sz w:val="22"/>
          <w:szCs w:val="22"/>
          <w:lang w:val="en-US"/>
        </w:rPr>
        <w:t>Ordinance for implementing environmental assessment of plans and programs</w:t>
      </w:r>
      <w:r w:rsidR="000C3103">
        <w:rPr>
          <w:rFonts w:ascii="Times New Roman" w:hAnsi="Times New Roman"/>
          <w:sz w:val="22"/>
          <w:szCs w:val="22"/>
          <w:lang w:val="en-US"/>
        </w:rPr>
        <w:t>,</w:t>
      </w:r>
      <w:r w:rsidR="000C3103">
        <w:rPr>
          <w:rFonts w:ascii="Times New Roman" w:hAnsi="Times New Roman"/>
          <w:sz w:val="22"/>
          <w:szCs w:val="22"/>
        </w:rPr>
        <w:t xml:space="preserve"> </w:t>
      </w:r>
      <w:r w:rsidR="00261EC7">
        <w:rPr>
          <w:rFonts w:ascii="Times New Roman" w:hAnsi="Times New Roman"/>
          <w:sz w:val="22"/>
          <w:szCs w:val="22"/>
        </w:rPr>
        <w:t xml:space="preserve">public </w:t>
      </w:r>
      <w:r w:rsidR="00261EC7" w:rsidRPr="00261EC7">
        <w:rPr>
          <w:rFonts w:ascii="Times New Roman" w:hAnsi="Times New Roman"/>
          <w:sz w:val="22"/>
          <w:szCs w:val="22"/>
        </w:rPr>
        <w:t xml:space="preserve">consultations with </w:t>
      </w:r>
      <w:r w:rsidR="00261EC7">
        <w:rPr>
          <w:rFonts w:ascii="Times New Roman" w:hAnsi="Times New Roman"/>
          <w:sz w:val="22"/>
          <w:szCs w:val="22"/>
        </w:rPr>
        <w:t>stakeholders</w:t>
      </w:r>
      <w:r w:rsidR="000C3103">
        <w:rPr>
          <w:rFonts w:ascii="Times New Roman" w:hAnsi="Times New Roman"/>
          <w:sz w:val="22"/>
          <w:szCs w:val="22"/>
        </w:rPr>
        <w:t xml:space="preserve"> and third persons </w:t>
      </w:r>
      <w:r w:rsidR="00261EC7" w:rsidRPr="00261EC7">
        <w:rPr>
          <w:rFonts w:ascii="Times New Roman" w:hAnsi="Times New Roman"/>
          <w:sz w:val="22"/>
          <w:szCs w:val="22"/>
        </w:rPr>
        <w:t xml:space="preserve">for whom there is probability to be affected by </w:t>
      </w:r>
      <w:r w:rsidR="00261EC7">
        <w:rPr>
          <w:rFonts w:ascii="Times New Roman" w:hAnsi="Times New Roman"/>
          <w:sz w:val="22"/>
          <w:szCs w:val="22"/>
        </w:rPr>
        <w:t xml:space="preserve">the INTERREG-IPA III Programme and the </w:t>
      </w:r>
      <w:r w:rsidR="001E786B">
        <w:rPr>
          <w:rFonts w:ascii="Times New Roman" w:hAnsi="Times New Roman"/>
          <w:sz w:val="22"/>
          <w:szCs w:val="22"/>
          <w:lang w:val="en-US"/>
        </w:rPr>
        <w:t xml:space="preserve">Cross-border </w:t>
      </w:r>
      <w:r w:rsidR="001E786B" w:rsidRPr="007175CC">
        <w:rPr>
          <w:rFonts w:ascii="Times New Roman" w:hAnsi="Times New Roman"/>
          <w:sz w:val="22"/>
          <w:szCs w:val="22"/>
        </w:rPr>
        <w:t>Strate</w:t>
      </w:r>
      <w:r w:rsidR="001E786B">
        <w:rPr>
          <w:rFonts w:ascii="Times New Roman" w:hAnsi="Times New Roman"/>
          <w:sz w:val="22"/>
          <w:szCs w:val="22"/>
        </w:rPr>
        <w:t>g</w:t>
      </w:r>
      <w:r w:rsidR="001B1CD5">
        <w:rPr>
          <w:rFonts w:ascii="Times New Roman" w:hAnsi="Times New Roman"/>
          <w:sz w:val="22"/>
          <w:szCs w:val="22"/>
        </w:rPr>
        <w:t>y</w:t>
      </w:r>
      <w:r w:rsidR="001E786B" w:rsidRPr="007175CC">
        <w:rPr>
          <w:rFonts w:ascii="Times New Roman" w:hAnsi="Times New Roman"/>
          <w:sz w:val="22"/>
          <w:szCs w:val="22"/>
        </w:rPr>
        <w:t xml:space="preserve"> for Integrated Territorial Development</w:t>
      </w:r>
      <w:r w:rsidR="001B1CD5">
        <w:rPr>
          <w:rFonts w:ascii="Times New Roman" w:hAnsi="Times New Roman"/>
          <w:sz w:val="22"/>
          <w:szCs w:val="22"/>
        </w:rPr>
        <w:t xml:space="preserve"> </w:t>
      </w:r>
      <w:r w:rsidR="00261EC7" w:rsidRPr="00261EC7">
        <w:rPr>
          <w:rFonts w:ascii="Times New Roman" w:hAnsi="Times New Roman"/>
          <w:sz w:val="22"/>
          <w:szCs w:val="22"/>
        </w:rPr>
        <w:t xml:space="preserve">in the different stages of the </w:t>
      </w:r>
      <w:r w:rsidR="00261EC7">
        <w:rPr>
          <w:rFonts w:ascii="Times New Roman" w:hAnsi="Times New Roman"/>
          <w:sz w:val="22"/>
          <w:szCs w:val="22"/>
        </w:rPr>
        <w:t>programming</w:t>
      </w:r>
      <w:r w:rsidR="00261EC7" w:rsidRPr="00261EC7">
        <w:rPr>
          <w:rFonts w:ascii="Times New Roman" w:hAnsi="Times New Roman"/>
          <w:sz w:val="22"/>
          <w:szCs w:val="22"/>
        </w:rPr>
        <w:t>, respectively of the EA</w:t>
      </w:r>
      <w:r w:rsidR="00C07544">
        <w:rPr>
          <w:rFonts w:ascii="Times New Roman" w:hAnsi="Times New Roman"/>
          <w:sz w:val="22"/>
          <w:szCs w:val="22"/>
        </w:rPr>
        <w:t xml:space="preserve">. </w:t>
      </w:r>
    </w:p>
    <w:p w14:paraId="397C538B" w14:textId="2771C2BB" w:rsidR="00B42157" w:rsidRPr="00B42157" w:rsidRDefault="00B42157" w:rsidP="008C6747">
      <w:pPr>
        <w:keepNext/>
        <w:spacing w:line="360" w:lineRule="auto"/>
        <w:rPr>
          <w:rFonts w:ascii="Times New Roman" w:hAnsi="Times New Roman"/>
          <w:sz w:val="22"/>
          <w:szCs w:val="22"/>
          <w:lang w:val="en-US"/>
        </w:rPr>
      </w:pPr>
      <w:r>
        <w:rPr>
          <w:rFonts w:ascii="Times New Roman" w:hAnsi="Times New Roman"/>
          <w:sz w:val="22"/>
          <w:szCs w:val="22"/>
          <w:lang w:val="en-US"/>
        </w:rPr>
        <w:t>7. The Contractor</w:t>
      </w:r>
      <w:r w:rsidR="00813AD1">
        <w:rPr>
          <w:rFonts w:ascii="Times New Roman" w:hAnsi="Times New Roman"/>
          <w:sz w:val="22"/>
          <w:szCs w:val="22"/>
          <w:lang w:val="en-US"/>
        </w:rPr>
        <w:t xml:space="preserve"> shall</w:t>
      </w:r>
      <w:r>
        <w:rPr>
          <w:rFonts w:ascii="Times New Roman" w:hAnsi="Times New Roman"/>
          <w:sz w:val="22"/>
          <w:szCs w:val="22"/>
          <w:lang w:val="en-US"/>
        </w:rPr>
        <w:t xml:space="preserve"> submit to the Contracting Authority the final draft versions of the E</w:t>
      </w:r>
      <w:r w:rsidR="00887161">
        <w:rPr>
          <w:rFonts w:ascii="Times New Roman" w:hAnsi="Times New Roman"/>
          <w:sz w:val="22"/>
          <w:szCs w:val="22"/>
          <w:lang w:val="en-US"/>
        </w:rPr>
        <w:t>A</w:t>
      </w:r>
      <w:r>
        <w:rPr>
          <w:rFonts w:ascii="Times New Roman" w:hAnsi="Times New Roman"/>
          <w:sz w:val="22"/>
          <w:szCs w:val="22"/>
          <w:lang w:val="en-US"/>
        </w:rPr>
        <w:t>Rs where results from the public consultations</w:t>
      </w:r>
      <w:r w:rsidR="001842DE">
        <w:rPr>
          <w:rFonts w:ascii="Times New Roman" w:hAnsi="Times New Roman"/>
          <w:sz w:val="22"/>
          <w:szCs w:val="22"/>
          <w:lang w:val="en-US"/>
        </w:rPr>
        <w:t xml:space="preserve"> in Bulgaria and in </w:t>
      </w:r>
      <w:r w:rsidR="009328A2">
        <w:rPr>
          <w:rFonts w:ascii="Times New Roman" w:hAnsi="Times New Roman"/>
          <w:sz w:val="22"/>
          <w:szCs w:val="22"/>
          <w:lang w:val="en-US"/>
        </w:rPr>
        <w:t>North Macedonia</w:t>
      </w:r>
      <w:r>
        <w:rPr>
          <w:rFonts w:ascii="Times New Roman" w:hAnsi="Times New Roman"/>
          <w:sz w:val="22"/>
          <w:szCs w:val="22"/>
          <w:lang w:val="en-US"/>
        </w:rPr>
        <w:t xml:space="preserve"> are reflected</w:t>
      </w:r>
      <w:r w:rsidR="00463F5C">
        <w:rPr>
          <w:rFonts w:ascii="Times New Roman" w:hAnsi="Times New Roman"/>
          <w:sz w:val="22"/>
          <w:szCs w:val="22"/>
          <w:lang w:val="en-US"/>
        </w:rPr>
        <w:t xml:space="preserve">. </w:t>
      </w:r>
      <w:r w:rsidR="00463F5C" w:rsidRPr="007229A0">
        <w:rPr>
          <w:rFonts w:ascii="Times New Roman" w:hAnsi="Times New Roman"/>
          <w:sz w:val="22"/>
          <w:szCs w:val="22"/>
          <w:lang w:val="en-US"/>
        </w:rPr>
        <w:t xml:space="preserve">Results from the </w:t>
      </w:r>
      <w:r w:rsidR="00463F5C" w:rsidRPr="007229A0">
        <w:rPr>
          <w:rFonts w:ascii="Times New Roman" w:hAnsi="Times New Roman"/>
          <w:sz w:val="22"/>
          <w:szCs w:val="22"/>
          <w:lang w:val="en-US"/>
        </w:rPr>
        <w:lastRenderedPageBreak/>
        <w:t>public consultations in the partner country shall be provided by the Contracting Authority</w:t>
      </w:r>
      <w:r w:rsidR="00463F5C">
        <w:rPr>
          <w:rFonts w:ascii="Times New Roman" w:hAnsi="Times New Roman"/>
          <w:sz w:val="22"/>
          <w:szCs w:val="22"/>
          <w:lang w:val="en-US"/>
        </w:rPr>
        <w:t>/partner country</w:t>
      </w:r>
      <w:r>
        <w:rPr>
          <w:rFonts w:ascii="Times New Roman" w:hAnsi="Times New Roman"/>
          <w:sz w:val="22"/>
          <w:szCs w:val="22"/>
          <w:lang w:val="en-US"/>
        </w:rPr>
        <w:t>;</w:t>
      </w:r>
    </w:p>
    <w:p w14:paraId="0C9FE813" w14:textId="14A27AFA" w:rsidR="004B02F7" w:rsidRDefault="00B42157" w:rsidP="008C6747">
      <w:pPr>
        <w:keepNext/>
        <w:spacing w:line="360" w:lineRule="auto"/>
        <w:rPr>
          <w:rFonts w:ascii="Times New Roman" w:hAnsi="Times New Roman"/>
          <w:sz w:val="22"/>
          <w:szCs w:val="22"/>
          <w:lang w:val="en-US"/>
        </w:rPr>
      </w:pPr>
      <w:r>
        <w:rPr>
          <w:rFonts w:ascii="Times New Roman" w:hAnsi="Times New Roman"/>
          <w:sz w:val="22"/>
          <w:szCs w:val="22"/>
        </w:rPr>
        <w:t>8</w:t>
      </w:r>
      <w:r w:rsidR="00C07544">
        <w:rPr>
          <w:rFonts w:ascii="Times New Roman" w:hAnsi="Times New Roman"/>
          <w:sz w:val="22"/>
          <w:szCs w:val="22"/>
        </w:rPr>
        <w:t xml:space="preserve">. The </w:t>
      </w:r>
      <w:r w:rsidR="000A3B3A">
        <w:rPr>
          <w:rFonts w:ascii="Times New Roman" w:hAnsi="Times New Roman"/>
          <w:sz w:val="22"/>
          <w:szCs w:val="22"/>
        </w:rPr>
        <w:t>Contractor</w:t>
      </w:r>
      <w:r w:rsidR="00C07544" w:rsidRPr="00C07544">
        <w:rPr>
          <w:rFonts w:ascii="Times New Roman" w:hAnsi="Times New Roman"/>
          <w:sz w:val="22"/>
          <w:szCs w:val="22"/>
        </w:rPr>
        <w:t xml:space="preserve"> </w:t>
      </w:r>
      <w:r w:rsidR="001E786B">
        <w:rPr>
          <w:rFonts w:ascii="Times New Roman" w:hAnsi="Times New Roman"/>
          <w:sz w:val="22"/>
          <w:szCs w:val="22"/>
          <w:lang w:val="en-US"/>
        </w:rPr>
        <w:t>prepare</w:t>
      </w:r>
      <w:r w:rsidR="00634A73">
        <w:rPr>
          <w:rFonts w:ascii="Times New Roman" w:hAnsi="Times New Roman"/>
          <w:sz w:val="22"/>
          <w:szCs w:val="22"/>
          <w:lang w:val="en-US"/>
        </w:rPr>
        <w:t>s</w:t>
      </w:r>
      <w:r w:rsidR="001E786B">
        <w:rPr>
          <w:rFonts w:ascii="Times New Roman" w:hAnsi="Times New Roman"/>
          <w:sz w:val="22"/>
          <w:szCs w:val="22"/>
          <w:lang w:val="en-US"/>
        </w:rPr>
        <w:t xml:space="preserve"> for submission</w:t>
      </w:r>
      <w:r w:rsidR="00C07544" w:rsidRPr="00C07544">
        <w:rPr>
          <w:rFonts w:ascii="Times New Roman" w:hAnsi="Times New Roman"/>
          <w:sz w:val="22"/>
          <w:szCs w:val="22"/>
        </w:rPr>
        <w:t xml:space="preserve"> request</w:t>
      </w:r>
      <w:r w:rsidR="004B02F7">
        <w:rPr>
          <w:rFonts w:ascii="Times New Roman" w:hAnsi="Times New Roman"/>
          <w:sz w:val="22"/>
          <w:szCs w:val="22"/>
        </w:rPr>
        <w:t>/s</w:t>
      </w:r>
      <w:r w:rsidR="00C07544" w:rsidRPr="00C07544">
        <w:rPr>
          <w:rFonts w:ascii="Times New Roman" w:hAnsi="Times New Roman"/>
          <w:sz w:val="22"/>
          <w:szCs w:val="22"/>
        </w:rPr>
        <w:t xml:space="preserve"> for issuing an opinion on EA </w:t>
      </w:r>
      <w:r w:rsidR="006858D1">
        <w:rPr>
          <w:rFonts w:ascii="Times New Roman" w:hAnsi="Times New Roman"/>
          <w:sz w:val="22"/>
          <w:szCs w:val="22"/>
        </w:rPr>
        <w:t xml:space="preserve">for </w:t>
      </w:r>
      <w:r w:rsidR="001B1CD5">
        <w:rPr>
          <w:rFonts w:ascii="Times New Roman" w:hAnsi="Times New Roman"/>
          <w:sz w:val="22"/>
          <w:szCs w:val="22"/>
        </w:rPr>
        <w:t xml:space="preserve">the </w:t>
      </w:r>
      <w:r w:rsidR="006858D1">
        <w:rPr>
          <w:rFonts w:ascii="Times New Roman" w:hAnsi="Times New Roman"/>
          <w:sz w:val="22"/>
          <w:szCs w:val="22"/>
        </w:rPr>
        <w:t xml:space="preserve">INTERREG-IPA III Programme and </w:t>
      </w:r>
      <w:r w:rsidR="001B1CD5">
        <w:rPr>
          <w:rFonts w:ascii="Times New Roman" w:hAnsi="Times New Roman"/>
          <w:sz w:val="22"/>
          <w:szCs w:val="22"/>
        </w:rPr>
        <w:t xml:space="preserve">the </w:t>
      </w:r>
      <w:r w:rsidR="001E786B">
        <w:rPr>
          <w:rFonts w:ascii="Times New Roman" w:hAnsi="Times New Roman"/>
          <w:sz w:val="22"/>
          <w:szCs w:val="22"/>
          <w:lang w:val="en-US"/>
        </w:rPr>
        <w:t xml:space="preserve">Cross-border </w:t>
      </w:r>
      <w:r w:rsidR="001E786B" w:rsidRPr="007175CC">
        <w:rPr>
          <w:rFonts w:ascii="Times New Roman" w:hAnsi="Times New Roman"/>
          <w:sz w:val="22"/>
          <w:szCs w:val="22"/>
        </w:rPr>
        <w:t>Strate</w:t>
      </w:r>
      <w:r w:rsidR="001E786B">
        <w:rPr>
          <w:rFonts w:ascii="Times New Roman" w:hAnsi="Times New Roman"/>
          <w:sz w:val="22"/>
          <w:szCs w:val="22"/>
        </w:rPr>
        <w:t>gy</w:t>
      </w:r>
      <w:r w:rsidR="001E786B" w:rsidRPr="007175CC">
        <w:rPr>
          <w:rFonts w:ascii="Times New Roman" w:hAnsi="Times New Roman"/>
          <w:sz w:val="22"/>
          <w:szCs w:val="22"/>
        </w:rPr>
        <w:t xml:space="preserve"> for Integrated Territorial Development</w:t>
      </w:r>
      <w:r w:rsidR="006858D1">
        <w:rPr>
          <w:rFonts w:ascii="Times New Roman" w:hAnsi="Times New Roman"/>
          <w:sz w:val="22"/>
          <w:szCs w:val="22"/>
        </w:rPr>
        <w:t xml:space="preserve"> </w:t>
      </w:r>
      <w:r w:rsidR="004B02F7">
        <w:rPr>
          <w:rFonts w:ascii="Times New Roman" w:hAnsi="Times New Roman"/>
          <w:sz w:val="22"/>
          <w:szCs w:val="22"/>
        </w:rPr>
        <w:t xml:space="preserve">to the competent body following the provisions of Chapter 5 of the </w:t>
      </w:r>
      <w:r w:rsidR="004B02F7" w:rsidRPr="007E4684">
        <w:rPr>
          <w:rFonts w:ascii="Times New Roman" w:hAnsi="Times New Roman"/>
          <w:sz w:val="22"/>
          <w:szCs w:val="22"/>
          <w:lang w:val="en-US"/>
        </w:rPr>
        <w:t>Ordinance for implementing environmental assessment of plans and programs</w:t>
      </w:r>
      <w:r w:rsidR="004B02F7">
        <w:rPr>
          <w:rFonts w:ascii="Times New Roman" w:hAnsi="Times New Roman"/>
          <w:sz w:val="22"/>
          <w:szCs w:val="22"/>
          <w:lang w:val="en-US"/>
        </w:rPr>
        <w:t>;</w:t>
      </w:r>
    </w:p>
    <w:p w14:paraId="54DD8BCC" w14:textId="5CDB51E7" w:rsidR="007C1FE6" w:rsidRDefault="001D39DF" w:rsidP="008C6747">
      <w:pPr>
        <w:keepNext/>
        <w:spacing w:line="360" w:lineRule="auto"/>
        <w:rPr>
          <w:rFonts w:ascii="Times New Roman" w:hAnsi="Times New Roman"/>
          <w:sz w:val="22"/>
          <w:szCs w:val="22"/>
          <w:lang w:val="en-US"/>
        </w:rPr>
      </w:pPr>
      <w:r>
        <w:rPr>
          <w:rFonts w:ascii="Times New Roman" w:hAnsi="Times New Roman"/>
          <w:sz w:val="22"/>
          <w:szCs w:val="22"/>
          <w:lang w:val="en-US"/>
        </w:rPr>
        <w:t>9</w:t>
      </w:r>
      <w:r w:rsidR="007C1FE6">
        <w:rPr>
          <w:rFonts w:ascii="Times New Roman" w:hAnsi="Times New Roman"/>
          <w:sz w:val="22"/>
          <w:szCs w:val="22"/>
          <w:lang w:val="en-US"/>
        </w:rPr>
        <w:t xml:space="preserve">. </w:t>
      </w:r>
      <w:r w:rsidR="0053128B">
        <w:rPr>
          <w:rFonts w:ascii="Times New Roman" w:hAnsi="Times New Roman"/>
          <w:sz w:val="22"/>
          <w:szCs w:val="22"/>
          <w:lang w:val="en-US"/>
        </w:rPr>
        <w:t xml:space="preserve">The Contractor shall </w:t>
      </w:r>
      <w:r w:rsidR="00A37B2F">
        <w:rPr>
          <w:rFonts w:ascii="Times New Roman" w:hAnsi="Times New Roman"/>
          <w:sz w:val="22"/>
          <w:szCs w:val="22"/>
          <w:lang w:val="en-US"/>
        </w:rPr>
        <w:t>revise</w:t>
      </w:r>
      <w:r w:rsidR="0053128B">
        <w:rPr>
          <w:rFonts w:ascii="Times New Roman" w:hAnsi="Times New Roman"/>
          <w:sz w:val="22"/>
          <w:szCs w:val="22"/>
          <w:lang w:val="en-US"/>
        </w:rPr>
        <w:t xml:space="preserve"> the final draft versions of the E</w:t>
      </w:r>
      <w:r w:rsidR="00887161">
        <w:rPr>
          <w:rFonts w:ascii="Times New Roman" w:hAnsi="Times New Roman"/>
          <w:sz w:val="22"/>
          <w:szCs w:val="22"/>
          <w:lang w:val="en-US"/>
        </w:rPr>
        <w:t>A</w:t>
      </w:r>
      <w:r w:rsidR="0053128B">
        <w:rPr>
          <w:rFonts w:ascii="Times New Roman" w:hAnsi="Times New Roman"/>
          <w:sz w:val="22"/>
          <w:szCs w:val="22"/>
          <w:lang w:val="en-US"/>
        </w:rPr>
        <w:t xml:space="preserve">Rs based on the feedback from the EC, </w:t>
      </w:r>
      <w:r w:rsidR="000C1448">
        <w:rPr>
          <w:rFonts w:ascii="Times New Roman" w:hAnsi="Times New Roman"/>
          <w:sz w:val="22"/>
          <w:szCs w:val="22"/>
          <w:lang w:val="en-US"/>
        </w:rPr>
        <w:t>and/</w:t>
      </w:r>
      <w:r w:rsidR="00A37B2F" w:rsidRPr="00A37B2F">
        <w:rPr>
          <w:rFonts w:ascii="Times New Roman" w:hAnsi="Times New Roman"/>
          <w:sz w:val="22"/>
          <w:szCs w:val="22"/>
          <w:lang w:val="en-US"/>
        </w:rPr>
        <w:t>or as a result of ongoing modifications of the relevant legal framework</w:t>
      </w:r>
      <w:r w:rsidR="001E786B">
        <w:rPr>
          <w:rFonts w:ascii="Times New Roman" w:hAnsi="Times New Roman"/>
          <w:sz w:val="22"/>
          <w:szCs w:val="22"/>
          <w:lang w:val="en-US"/>
        </w:rPr>
        <w:t xml:space="preserve"> or of the draft programme/Cross-border </w:t>
      </w:r>
      <w:r w:rsidR="001E786B" w:rsidRPr="007175CC">
        <w:rPr>
          <w:rFonts w:ascii="Times New Roman" w:hAnsi="Times New Roman"/>
          <w:sz w:val="22"/>
          <w:szCs w:val="22"/>
        </w:rPr>
        <w:t>Strate</w:t>
      </w:r>
      <w:r w:rsidR="001E786B">
        <w:rPr>
          <w:rFonts w:ascii="Times New Roman" w:hAnsi="Times New Roman"/>
          <w:sz w:val="22"/>
          <w:szCs w:val="22"/>
        </w:rPr>
        <w:t>gy</w:t>
      </w:r>
      <w:r w:rsidR="001E786B" w:rsidRPr="007175CC">
        <w:rPr>
          <w:rFonts w:ascii="Times New Roman" w:hAnsi="Times New Roman"/>
          <w:sz w:val="22"/>
          <w:szCs w:val="22"/>
        </w:rPr>
        <w:t xml:space="preserve"> for Integrated Territorial Development</w:t>
      </w:r>
      <w:r w:rsidR="00A37B2F">
        <w:rPr>
          <w:rFonts w:ascii="Times New Roman" w:hAnsi="Times New Roman"/>
          <w:sz w:val="22"/>
          <w:szCs w:val="22"/>
          <w:lang w:val="en-US"/>
        </w:rPr>
        <w:t xml:space="preserve">, </w:t>
      </w:r>
      <w:r w:rsidR="0053128B">
        <w:rPr>
          <w:rFonts w:ascii="Times New Roman" w:hAnsi="Times New Roman"/>
          <w:sz w:val="22"/>
          <w:szCs w:val="22"/>
          <w:lang w:val="en-US"/>
        </w:rPr>
        <w:t xml:space="preserve">if necessary. Afterwards, the Contractor </w:t>
      </w:r>
      <w:r w:rsidR="00146F83">
        <w:rPr>
          <w:rFonts w:ascii="Times New Roman" w:hAnsi="Times New Roman"/>
          <w:sz w:val="22"/>
          <w:szCs w:val="22"/>
          <w:lang w:val="en-US"/>
        </w:rPr>
        <w:t>submit</w:t>
      </w:r>
      <w:r w:rsidR="001E786B">
        <w:rPr>
          <w:rFonts w:ascii="Times New Roman" w:hAnsi="Times New Roman"/>
          <w:sz w:val="22"/>
          <w:szCs w:val="22"/>
          <w:lang w:val="en-US"/>
        </w:rPr>
        <w:t>s</w:t>
      </w:r>
      <w:r w:rsidR="0053128B">
        <w:rPr>
          <w:rFonts w:ascii="Times New Roman" w:hAnsi="Times New Roman"/>
          <w:sz w:val="22"/>
          <w:szCs w:val="22"/>
          <w:lang w:val="en-US"/>
        </w:rPr>
        <w:t xml:space="preserve"> the final version of the ERs</w:t>
      </w:r>
      <w:r w:rsidR="00146F83">
        <w:rPr>
          <w:rFonts w:ascii="Times New Roman" w:hAnsi="Times New Roman"/>
          <w:sz w:val="22"/>
          <w:szCs w:val="22"/>
          <w:lang w:val="en-US"/>
        </w:rPr>
        <w:t xml:space="preserve"> to the Contracting Authority</w:t>
      </w:r>
      <w:r w:rsidR="0053128B">
        <w:rPr>
          <w:rFonts w:ascii="Times New Roman" w:hAnsi="Times New Roman"/>
          <w:sz w:val="22"/>
          <w:szCs w:val="22"/>
          <w:lang w:val="en-US"/>
        </w:rPr>
        <w:t xml:space="preserve">. </w:t>
      </w:r>
    </w:p>
    <w:p w14:paraId="3A1CD25E" w14:textId="16221A14" w:rsidR="00D81857" w:rsidRDefault="00D81857" w:rsidP="008C6747">
      <w:pPr>
        <w:spacing w:line="360" w:lineRule="auto"/>
        <w:rPr>
          <w:rFonts w:ascii="Times New Roman" w:hAnsi="Times New Roman"/>
          <w:sz w:val="22"/>
          <w:szCs w:val="22"/>
        </w:rPr>
      </w:pPr>
      <w:r w:rsidRPr="005D00E6">
        <w:rPr>
          <w:rFonts w:ascii="Times New Roman" w:hAnsi="Times New Roman"/>
          <w:sz w:val="22"/>
          <w:szCs w:val="22"/>
        </w:rPr>
        <w:t xml:space="preserve">The </w:t>
      </w:r>
      <w:r w:rsidR="000A3B3A">
        <w:rPr>
          <w:rFonts w:ascii="Times New Roman" w:hAnsi="Times New Roman"/>
          <w:sz w:val="22"/>
          <w:szCs w:val="22"/>
        </w:rPr>
        <w:t>Contractor</w:t>
      </w:r>
      <w:r w:rsidR="005D00E6">
        <w:rPr>
          <w:rFonts w:ascii="Times New Roman" w:hAnsi="Times New Roman"/>
          <w:sz w:val="22"/>
          <w:szCs w:val="22"/>
        </w:rPr>
        <w:t xml:space="preserve"> must</w:t>
      </w:r>
      <w:r w:rsidRPr="005D00E6">
        <w:rPr>
          <w:rFonts w:ascii="Times New Roman" w:hAnsi="Times New Roman"/>
          <w:sz w:val="22"/>
          <w:szCs w:val="22"/>
        </w:rPr>
        <w:t xml:space="preserve"> </w:t>
      </w:r>
      <w:r w:rsidR="00875B1B" w:rsidRPr="005D00E6">
        <w:rPr>
          <w:rFonts w:ascii="Times New Roman" w:hAnsi="Times New Roman"/>
          <w:sz w:val="22"/>
          <w:szCs w:val="22"/>
        </w:rPr>
        <w:t>comply with</w:t>
      </w:r>
      <w:r w:rsidRPr="005D00E6">
        <w:rPr>
          <w:rFonts w:ascii="Times New Roman" w:hAnsi="Times New Roman"/>
          <w:sz w:val="22"/>
          <w:szCs w:val="22"/>
        </w:rPr>
        <w:t xml:space="preserve"> the latest </w:t>
      </w:r>
      <w:r w:rsidR="00192884" w:rsidRPr="005D00E6">
        <w:rPr>
          <w:rFonts w:ascii="Times New Roman" w:hAnsi="Times New Roman"/>
          <w:sz w:val="22"/>
          <w:szCs w:val="22"/>
        </w:rPr>
        <w:t xml:space="preserve">Communication and Visibility Manual for EU External Actions </w:t>
      </w:r>
      <w:r w:rsidRPr="005D00E6">
        <w:rPr>
          <w:rFonts w:ascii="Times New Roman" w:hAnsi="Times New Roman"/>
          <w:sz w:val="22"/>
          <w:szCs w:val="22"/>
        </w:rPr>
        <w:t>concerning acknowledgement of E</w:t>
      </w:r>
      <w:r w:rsidR="00D21577" w:rsidRPr="005D00E6">
        <w:rPr>
          <w:rFonts w:ascii="Times New Roman" w:hAnsi="Times New Roman"/>
          <w:sz w:val="22"/>
          <w:szCs w:val="22"/>
        </w:rPr>
        <w:t>U</w:t>
      </w:r>
      <w:r w:rsidR="00420C9F">
        <w:rPr>
          <w:rFonts w:ascii="Times New Roman" w:hAnsi="Times New Roman"/>
          <w:sz w:val="22"/>
          <w:szCs w:val="22"/>
        </w:rPr>
        <w:t xml:space="preserve"> financing of the project</w:t>
      </w:r>
      <w:r w:rsidRPr="005D00E6">
        <w:rPr>
          <w:rFonts w:ascii="Times New Roman" w:hAnsi="Times New Roman"/>
          <w:sz w:val="22"/>
          <w:szCs w:val="22"/>
        </w:rPr>
        <w:t xml:space="preserve"> </w:t>
      </w:r>
      <w:r w:rsidR="00192884" w:rsidRPr="005D00E6">
        <w:rPr>
          <w:rFonts w:ascii="Times New Roman" w:hAnsi="Times New Roman"/>
          <w:sz w:val="22"/>
          <w:szCs w:val="22"/>
        </w:rPr>
        <w:t>(</w:t>
      </w:r>
      <w:r w:rsidR="00924F0C" w:rsidRPr="005D00E6">
        <w:rPr>
          <w:rFonts w:ascii="Times New Roman" w:hAnsi="Times New Roman"/>
          <w:sz w:val="22"/>
          <w:szCs w:val="22"/>
        </w:rPr>
        <w:t>Se</w:t>
      </w:r>
      <w:r w:rsidR="00192884" w:rsidRPr="005D00E6">
        <w:rPr>
          <w:rFonts w:ascii="Times New Roman" w:hAnsi="Times New Roman"/>
          <w:sz w:val="22"/>
          <w:szCs w:val="22"/>
        </w:rPr>
        <w:t xml:space="preserve">e </w:t>
      </w:r>
      <w:hyperlink r:id="rId14" w:history="1">
        <w:r w:rsidR="00420C9F" w:rsidRPr="00031FF4">
          <w:rPr>
            <w:rStyle w:val="Hyperlink"/>
            <w:rFonts w:ascii="Times New Roman" w:hAnsi="Times New Roman"/>
            <w:sz w:val="22"/>
            <w:szCs w:val="22"/>
          </w:rPr>
          <w:t>https://ec.europa.eu/europeaid/communication-and-visibility-manual-eu-external-actions_en)</w:t>
        </w:r>
      </w:hyperlink>
      <w:r w:rsidR="00420C9F">
        <w:rPr>
          <w:rFonts w:ascii="Times New Roman" w:hAnsi="Times New Roman"/>
          <w:sz w:val="22"/>
          <w:szCs w:val="22"/>
        </w:rPr>
        <w:t xml:space="preserve">. </w:t>
      </w:r>
    </w:p>
    <w:p w14:paraId="5EF5D55B" w14:textId="3755A94D" w:rsidR="00254A05" w:rsidRDefault="00254A05" w:rsidP="008C6747">
      <w:pPr>
        <w:spacing w:line="360" w:lineRule="auto"/>
        <w:rPr>
          <w:rFonts w:ascii="Times New Roman" w:hAnsi="Times New Roman"/>
          <w:sz w:val="22"/>
          <w:szCs w:val="22"/>
        </w:rPr>
      </w:pPr>
      <w:r w:rsidRPr="00254A05">
        <w:rPr>
          <w:rFonts w:ascii="Times New Roman" w:hAnsi="Times New Roman"/>
          <w:sz w:val="22"/>
          <w:szCs w:val="22"/>
        </w:rPr>
        <w:t>Where appropriate and necessary</w:t>
      </w:r>
      <w:r>
        <w:rPr>
          <w:rFonts w:ascii="Times New Roman" w:hAnsi="Times New Roman"/>
          <w:sz w:val="22"/>
          <w:szCs w:val="22"/>
        </w:rPr>
        <w:t>,</w:t>
      </w:r>
      <w:r w:rsidRPr="00254A05">
        <w:rPr>
          <w:rFonts w:ascii="Times New Roman" w:hAnsi="Times New Roman"/>
          <w:sz w:val="22"/>
          <w:szCs w:val="22"/>
        </w:rPr>
        <w:t xml:space="preserve"> the </w:t>
      </w:r>
      <w:r w:rsidR="000A3B3A">
        <w:rPr>
          <w:rFonts w:ascii="Times New Roman" w:hAnsi="Times New Roman"/>
          <w:sz w:val="22"/>
          <w:szCs w:val="22"/>
        </w:rPr>
        <w:t>Contractor</w:t>
      </w:r>
      <w:r w:rsidRPr="00254A05">
        <w:rPr>
          <w:rFonts w:ascii="Times New Roman" w:hAnsi="Times New Roman"/>
          <w:sz w:val="22"/>
          <w:szCs w:val="22"/>
        </w:rPr>
        <w:t xml:space="preserve"> shall provide maps, diagrams, charts, etc. giving a better visualisation of the </w:t>
      </w:r>
      <w:r>
        <w:rPr>
          <w:rFonts w:ascii="Times New Roman" w:hAnsi="Times New Roman"/>
          <w:sz w:val="22"/>
          <w:szCs w:val="22"/>
        </w:rPr>
        <w:t>ERs’ findings and conclusions</w:t>
      </w:r>
      <w:r w:rsidRPr="00254A05">
        <w:rPr>
          <w:rFonts w:ascii="Times New Roman" w:hAnsi="Times New Roman"/>
          <w:sz w:val="22"/>
          <w:szCs w:val="22"/>
        </w:rPr>
        <w:t xml:space="preserve">. The maps, diagrams and any additional supporting graphical content should be presented as separate graphic files in appropriate format which will allow </w:t>
      </w:r>
      <w:r>
        <w:rPr>
          <w:rFonts w:ascii="Times New Roman" w:hAnsi="Times New Roman"/>
          <w:sz w:val="22"/>
          <w:szCs w:val="22"/>
        </w:rPr>
        <w:t xml:space="preserve">for </w:t>
      </w:r>
      <w:r w:rsidRPr="00254A05">
        <w:rPr>
          <w:rFonts w:ascii="Times New Roman" w:hAnsi="Times New Roman"/>
          <w:sz w:val="22"/>
          <w:szCs w:val="22"/>
        </w:rPr>
        <w:t>further use by the Contracting authority</w:t>
      </w:r>
      <w:r>
        <w:rPr>
          <w:rFonts w:ascii="Times New Roman" w:hAnsi="Times New Roman"/>
          <w:sz w:val="22"/>
          <w:szCs w:val="22"/>
        </w:rPr>
        <w:t xml:space="preserve">. </w:t>
      </w:r>
    </w:p>
    <w:p w14:paraId="7F854257" w14:textId="38A31C5B" w:rsidR="00B8717C" w:rsidRPr="007175CC" w:rsidRDefault="00B8717C" w:rsidP="008C6747">
      <w:pPr>
        <w:spacing w:line="360" w:lineRule="auto"/>
        <w:rPr>
          <w:rFonts w:ascii="Times New Roman" w:hAnsi="Times New Roman"/>
          <w:sz w:val="22"/>
          <w:szCs w:val="22"/>
        </w:rPr>
      </w:pPr>
      <w:r w:rsidRPr="00B8717C">
        <w:rPr>
          <w:rFonts w:ascii="Times New Roman" w:hAnsi="Times New Roman"/>
          <w:sz w:val="22"/>
          <w:szCs w:val="22"/>
        </w:rPr>
        <w:t xml:space="preserve">The </w:t>
      </w:r>
      <w:r w:rsidR="000A3B3A">
        <w:rPr>
          <w:rFonts w:ascii="Times New Roman" w:hAnsi="Times New Roman"/>
          <w:sz w:val="22"/>
          <w:szCs w:val="22"/>
        </w:rPr>
        <w:t>Contractor</w:t>
      </w:r>
      <w:r w:rsidRPr="00B8717C">
        <w:rPr>
          <w:rFonts w:ascii="Times New Roman" w:hAnsi="Times New Roman"/>
          <w:sz w:val="22"/>
          <w:szCs w:val="22"/>
        </w:rPr>
        <w:t xml:space="preserve"> shall take into consideration the above </w:t>
      </w:r>
      <w:r w:rsidR="000A3B3A">
        <w:rPr>
          <w:rFonts w:ascii="Times New Roman" w:hAnsi="Times New Roman"/>
          <w:sz w:val="22"/>
          <w:szCs w:val="22"/>
        </w:rPr>
        <w:t>listed</w:t>
      </w:r>
      <w:r w:rsidRPr="00B8717C">
        <w:rPr>
          <w:rFonts w:ascii="Times New Roman" w:hAnsi="Times New Roman"/>
          <w:sz w:val="22"/>
          <w:szCs w:val="22"/>
        </w:rPr>
        <w:t xml:space="preserve"> tasks and requirements while preparing Annex III Organisation and Methodology as part of the technical offer. The </w:t>
      </w:r>
      <w:r w:rsidR="000A3B3A">
        <w:rPr>
          <w:rFonts w:ascii="Times New Roman" w:hAnsi="Times New Roman"/>
          <w:sz w:val="22"/>
          <w:szCs w:val="22"/>
        </w:rPr>
        <w:t>Contractor</w:t>
      </w:r>
      <w:r w:rsidRPr="00B8717C">
        <w:rPr>
          <w:rFonts w:ascii="Times New Roman" w:hAnsi="Times New Roman"/>
          <w:sz w:val="22"/>
          <w:szCs w:val="22"/>
        </w:rPr>
        <w:t xml:space="preserve"> must strictly follow the template (Annex III) from the Tender Dossier and prepare it in a manner demonstrating clear understanding of the contract</w:t>
      </w:r>
      <w:r w:rsidR="000A3B3A">
        <w:rPr>
          <w:rFonts w:ascii="Times New Roman" w:hAnsi="Times New Roman"/>
          <w:sz w:val="22"/>
          <w:szCs w:val="22"/>
        </w:rPr>
        <w:t xml:space="preserve">. </w:t>
      </w:r>
    </w:p>
    <w:p w14:paraId="7EBF2ED2" w14:textId="77777777" w:rsidR="00D81857" w:rsidRPr="007175CC" w:rsidRDefault="00D81857">
      <w:pPr>
        <w:pStyle w:val="Heading2"/>
      </w:pPr>
      <w:bookmarkStart w:id="39" w:name="_Ref530906824"/>
      <w:bookmarkStart w:id="40" w:name="_Toc64888720"/>
      <w:r w:rsidRPr="007175CC">
        <w:t>Project management</w:t>
      </w:r>
      <w:bookmarkEnd w:id="39"/>
      <w:bookmarkEnd w:id="40"/>
    </w:p>
    <w:p w14:paraId="077423DB" w14:textId="77777777" w:rsidR="00D81857" w:rsidRPr="007175CC" w:rsidRDefault="00D81857" w:rsidP="008C6747">
      <w:pPr>
        <w:pStyle w:val="Heading3"/>
        <w:keepNext w:val="0"/>
        <w:spacing w:line="360" w:lineRule="auto"/>
      </w:pPr>
      <w:r w:rsidRPr="007175CC">
        <w:t>Responsible body</w:t>
      </w:r>
    </w:p>
    <w:p w14:paraId="0D903BE3" w14:textId="3D6A33FC" w:rsidR="00D81857" w:rsidRPr="007175CC" w:rsidRDefault="000F6753" w:rsidP="008C6747">
      <w:pPr>
        <w:spacing w:line="360" w:lineRule="auto"/>
        <w:rPr>
          <w:rFonts w:ascii="Times New Roman" w:hAnsi="Times New Roman"/>
          <w:sz w:val="22"/>
          <w:szCs w:val="22"/>
        </w:rPr>
      </w:pPr>
      <w:r w:rsidRPr="000F6753">
        <w:rPr>
          <w:rFonts w:ascii="Times New Roman" w:hAnsi="Times New Roman"/>
          <w:sz w:val="22"/>
          <w:szCs w:val="22"/>
        </w:rPr>
        <w:t>The Contracting Authority (CA) is the Territorial Cooperation Management Directorate within the Ministry of Regional Development and Public Works of the Republic of Bulgaria, in its capacity of Managing Authority for INTERREG – IPA</w:t>
      </w:r>
      <w:r w:rsidR="0072612A">
        <w:rPr>
          <w:rFonts w:ascii="Times New Roman" w:hAnsi="Times New Roman"/>
          <w:sz w:val="22"/>
          <w:szCs w:val="22"/>
        </w:rPr>
        <w:t xml:space="preserve"> III</w:t>
      </w:r>
      <w:r w:rsidRPr="000F6753">
        <w:rPr>
          <w:rFonts w:ascii="Times New Roman" w:hAnsi="Times New Roman"/>
          <w:sz w:val="22"/>
          <w:szCs w:val="22"/>
        </w:rPr>
        <w:t xml:space="preserve"> Cross-border Programmes 20</w:t>
      </w:r>
      <w:r w:rsidR="0072612A">
        <w:rPr>
          <w:rFonts w:ascii="Times New Roman" w:hAnsi="Times New Roman"/>
          <w:sz w:val="22"/>
          <w:szCs w:val="22"/>
        </w:rPr>
        <w:t>21-2027</w:t>
      </w:r>
      <w:r w:rsidRPr="000F6753">
        <w:rPr>
          <w:rFonts w:ascii="Times New Roman" w:hAnsi="Times New Roman"/>
          <w:sz w:val="22"/>
          <w:szCs w:val="22"/>
        </w:rPr>
        <w:t xml:space="preserve"> and is responsible for conducting the current tender procedure, and for signing the service contract</w:t>
      </w:r>
      <w:r w:rsidR="0072612A">
        <w:rPr>
          <w:rFonts w:ascii="Times New Roman" w:hAnsi="Times New Roman"/>
          <w:sz w:val="22"/>
          <w:szCs w:val="22"/>
        </w:rPr>
        <w:t>.</w:t>
      </w:r>
    </w:p>
    <w:p w14:paraId="71563733" w14:textId="77777777" w:rsidR="00D81857" w:rsidRPr="007175CC" w:rsidRDefault="00D81857" w:rsidP="008C6747">
      <w:pPr>
        <w:pStyle w:val="Heading3"/>
        <w:keepNext w:val="0"/>
        <w:spacing w:line="360" w:lineRule="auto"/>
      </w:pPr>
      <w:r w:rsidRPr="007175CC">
        <w:t>Management structure</w:t>
      </w:r>
    </w:p>
    <w:p w14:paraId="13908129" w14:textId="4B75FC9A" w:rsidR="00D81857" w:rsidRPr="007175CC" w:rsidRDefault="003C34BE" w:rsidP="008C6747">
      <w:pPr>
        <w:spacing w:line="360" w:lineRule="auto"/>
        <w:rPr>
          <w:rFonts w:ascii="Times New Roman" w:hAnsi="Times New Roman"/>
          <w:sz w:val="22"/>
          <w:szCs w:val="22"/>
        </w:rPr>
      </w:pPr>
      <w:r w:rsidRPr="003C34BE">
        <w:rPr>
          <w:rFonts w:ascii="Times New Roman" w:hAnsi="Times New Roman"/>
          <w:sz w:val="22"/>
          <w:szCs w:val="22"/>
        </w:rPr>
        <w:t xml:space="preserve">The effective management of the </w:t>
      </w:r>
      <w:r>
        <w:rPr>
          <w:rFonts w:ascii="Times New Roman" w:hAnsi="Times New Roman"/>
          <w:sz w:val="22"/>
          <w:szCs w:val="22"/>
        </w:rPr>
        <w:t>contract</w:t>
      </w:r>
      <w:r w:rsidRPr="003C34BE">
        <w:rPr>
          <w:rFonts w:ascii="Times New Roman" w:hAnsi="Times New Roman"/>
          <w:sz w:val="22"/>
          <w:szCs w:val="22"/>
        </w:rPr>
        <w:t xml:space="preserve"> will be ensured by the Contracting Authority / Managing Authority, in close coordination with the National Authority of the INTERREG IPA </w:t>
      </w:r>
      <w:r>
        <w:rPr>
          <w:rFonts w:ascii="Times New Roman" w:hAnsi="Times New Roman"/>
          <w:sz w:val="22"/>
          <w:szCs w:val="22"/>
        </w:rPr>
        <w:t xml:space="preserve">III </w:t>
      </w:r>
      <w:r w:rsidRPr="003C34BE">
        <w:rPr>
          <w:rFonts w:ascii="Times New Roman" w:hAnsi="Times New Roman"/>
          <w:sz w:val="22"/>
          <w:szCs w:val="22"/>
        </w:rPr>
        <w:t>CBC programme.</w:t>
      </w:r>
    </w:p>
    <w:p w14:paraId="29B7CF72" w14:textId="77777777" w:rsidR="00D81857" w:rsidRPr="007175CC" w:rsidRDefault="00D81857" w:rsidP="008C6747">
      <w:pPr>
        <w:pStyle w:val="Heading3"/>
        <w:keepNext w:val="0"/>
        <w:spacing w:line="360" w:lineRule="auto"/>
      </w:pPr>
      <w:r w:rsidRPr="007175CC">
        <w:lastRenderedPageBreak/>
        <w:t xml:space="preserve">Facilities to be provided by the </w:t>
      </w:r>
      <w:r w:rsidR="00E21553" w:rsidRPr="007175CC">
        <w:t>c</w:t>
      </w:r>
      <w:r w:rsidRPr="007175CC">
        <w:t xml:space="preserve">ontracting </w:t>
      </w:r>
      <w:r w:rsidR="00E21553" w:rsidRPr="007175CC">
        <w:t>a</w:t>
      </w:r>
      <w:r w:rsidRPr="007175CC">
        <w:t>uthority and/or other parties</w:t>
      </w:r>
    </w:p>
    <w:p w14:paraId="0B9E222F" w14:textId="11555F5A" w:rsidR="00D81857" w:rsidRPr="007175CC" w:rsidRDefault="008F3AD5" w:rsidP="008C6747">
      <w:pPr>
        <w:spacing w:line="360" w:lineRule="auto"/>
        <w:rPr>
          <w:rFonts w:ascii="Times New Roman" w:hAnsi="Times New Roman"/>
          <w:sz w:val="22"/>
          <w:szCs w:val="22"/>
        </w:rPr>
      </w:pPr>
      <w:r w:rsidRPr="008F3AD5">
        <w:rPr>
          <w:rFonts w:ascii="Times New Roman" w:hAnsi="Times New Roman"/>
          <w:sz w:val="22"/>
          <w:szCs w:val="22"/>
        </w:rPr>
        <w:t>No facilities or equipment will be provided by the Contracting Authority</w:t>
      </w:r>
      <w:r>
        <w:rPr>
          <w:rFonts w:ascii="Times New Roman" w:hAnsi="Times New Roman"/>
          <w:sz w:val="22"/>
          <w:szCs w:val="22"/>
        </w:rPr>
        <w:t>.</w:t>
      </w:r>
    </w:p>
    <w:p w14:paraId="4C92096A" w14:textId="77777777" w:rsidR="00D81857" w:rsidRPr="007175CC" w:rsidRDefault="00D81857" w:rsidP="00463F5C">
      <w:pPr>
        <w:pStyle w:val="Heading1"/>
      </w:pPr>
      <w:bookmarkStart w:id="41" w:name="_Toc64888721"/>
      <w:r w:rsidRPr="007175CC">
        <w:t>LOGISTICS AND TIMING</w:t>
      </w:r>
      <w:bookmarkEnd w:id="41"/>
    </w:p>
    <w:p w14:paraId="19800505" w14:textId="196B8282" w:rsidR="00D81857" w:rsidRPr="007175CC" w:rsidRDefault="00D81857">
      <w:pPr>
        <w:pStyle w:val="Heading2"/>
      </w:pPr>
      <w:bookmarkStart w:id="42" w:name="_Toc64888722"/>
      <w:r w:rsidRPr="007175CC">
        <w:t>Location</w:t>
      </w:r>
      <w:bookmarkEnd w:id="42"/>
    </w:p>
    <w:p w14:paraId="5F4D5EAA" w14:textId="3A0ECF9A" w:rsidR="00D81857" w:rsidRPr="007175CC" w:rsidRDefault="003A5E38" w:rsidP="008C6747">
      <w:pPr>
        <w:spacing w:line="360" w:lineRule="auto"/>
        <w:rPr>
          <w:rFonts w:ascii="Times New Roman" w:hAnsi="Times New Roman"/>
          <w:sz w:val="22"/>
          <w:szCs w:val="22"/>
        </w:rPr>
      </w:pPr>
      <w:r>
        <w:rPr>
          <w:rFonts w:ascii="Times New Roman" w:hAnsi="Times New Roman"/>
          <w:sz w:val="22"/>
          <w:szCs w:val="22"/>
        </w:rPr>
        <w:t>The tasks related to the preparation of the E</w:t>
      </w:r>
      <w:r w:rsidR="00887161">
        <w:rPr>
          <w:rFonts w:ascii="Times New Roman" w:hAnsi="Times New Roman"/>
          <w:sz w:val="22"/>
          <w:szCs w:val="22"/>
        </w:rPr>
        <w:t>A</w:t>
      </w:r>
      <w:r>
        <w:rPr>
          <w:rFonts w:ascii="Times New Roman" w:hAnsi="Times New Roman"/>
          <w:sz w:val="22"/>
          <w:szCs w:val="22"/>
        </w:rPr>
        <w:t xml:space="preserve">Rs </w:t>
      </w:r>
      <w:r w:rsidR="00C1763E" w:rsidRPr="00C1763E">
        <w:rPr>
          <w:rFonts w:ascii="Times New Roman" w:hAnsi="Times New Roman"/>
          <w:sz w:val="22"/>
          <w:szCs w:val="22"/>
        </w:rPr>
        <w:t xml:space="preserve">shall be undertaken mainly at the seat of the </w:t>
      </w:r>
      <w:r>
        <w:rPr>
          <w:rFonts w:ascii="Times New Roman" w:hAnsi="Times New Roman"/>
          <w:sz w:val="22"/>
          <w:szCs w:val="22"/>
        </w:rPr>
        <w:t>Contractor</w:t>
      </w:r>
      <w:r w:rsidR="00C1763E" w:rsidRPr="00C1763E">
        <w:rPr>
          <w:rFonts w:ascii="Times New Roman" w:hAnsi="Times New Roman"/>
          <w:sz w:val="22"/>
          <w:szCs w:val="22"/>
        </w:rPr>
        <w:t xml:space="preserve">. </w:t>
      </w:r>
      <w:r>
        <w:rPr>
          <w:rFonts w:ascii="Times New Roman" w:hAnsi="Times New Roman"/>
          <w:sz w:val="22"/>
          <w:szCs w:val="22"/>
        </w:rPr>
        <w:t>Public consultations and meetings with relevant institutions, if needed, shall be conducted in locations from the eligible areas of the contract (see p. 4.1.2) that allow for the fulfilment of the relevant contractor’s obligations, particularly those related to the public consultations. In addition to that, m</w:t>
      </w:r>
      <w:r w:rsidR="00C1763E" w:rsidRPr="00C1763E">
        <w:rPr>
          <w:rFonts w:ascii="Times New Roman" w:hAnsi="Times New Roman"/>
          <w:sz w:val="22"/>
          <w:szCs w:val="22"/>
        </w:rPr>
        <w:t>eetings at the premise</w:t>
      </w:r>
      <w:r>
        <w:rPr>
          <w:rFonts w:ascii="Times New Roman" w:hAnsi="Times New Roman"/>
          <w:sz w:val="22"/>
          <w:szCs w:val="22"/>
        </w:rPr>
        <w:t>s</w:t>
      </w:r>
      <w:r w:rsidR="003F3FD0">
        <w:rPr>
          <w:rFonts w:ascii="Times New Roman" w:hAnsi="Times New Roman"/>
          <w:sz w:val="22"/>
          <w:szCs w:val="22"/>
        </w:rPr>
        <w:t xml:space="preserve"> of,</w:t>
      </w:r>
      <w:r>
        <w:rPr>
          <w:rFonts w:ascii="Times New Roman" w:hAnsi="Times New Roman"/>
          <w:sz w:val="22"/>
          <w:szCs w:val="22"/>
        </w:rPr>
        <w:t xml:space="preserve"> </w:t>
      </w:r>
      <w:r w:rsidR="003F3FD0">
        <w:rPr>
          <w:rFonts w:ascii="Times New Roman" w:hAnsi="Times New Roman"/>
          <w:sz w:val="22"/>
          <w:szCs w:val="22"/>
        </w:rPr>
        <w:t>or alternatively online meetings with,</w:t>
      </w:r>
      <w:r>
        <w:rPr>
          <w:rFonts w:ascii="Times New Roman" w:hAnsi="Times New Roman"/>
          <w:sz w:val="22"/>
          <w:szCs w:val="22"/>
        </w:rPr>
        <w:t xml:space="preserve"> the Contracting Authority</w:t>
      </w:r>
      <w:r w:rsidR="003F3FD0">
        <w:rPr>
          <w:rFonts w:ascii="Times New Roman" w:hAnsi="Times New Roman"/>
          <w:sz w:val="22"/>
          <w:szCs w:val="22"/>
        </w:rPr>
        <w:t xml:space="preserve">, shall be organized in Sofia. </w:t>
      </w:r>
    </w:p>
    <w:p w14:paraId="36359565" w14:textId="77777777" w:rsidR="00D81857" w:rsidRPr="007175CC" w:rsidRDefault="00875B1B">
      <w:pPr>
        <w:pStyle w:val="Heading2"/>
      </w:pPr>
      <w:bookmarkStart w:id="43" w:name="_Toc64888723"/>
      <w:r w:rsidRPr="007175CC">
        <w:t>Start</w:t>
      </w:r>
      <w:r w:rsidR="00D81857" w:rsidRPr="007175CC">
        <w:t xml:space="preserve"> date &amp; </w:t>
      </w:r>
      <w:r w:rsidR="00E21553" w:rsidRPr="007175CC">
        <w:t>p</w:t>
      </w:r>
      <w:r w:rsidR="00D81857" w:rsidRPr="007175CC">
        <w:t xml:space="preserve">eriod of </w:t>
      </w:r>
      <w:r w:rsidR="006B423E" w:rsidRPr="007175CC">
        <w:t>implementation</w:t>
      </w:r>
      <w:r w:rsidR="00C77E2E" w:rsidRPr="007175CC">
        <w:t xml:space="preserve"> of tasks</w:t>
      </w:r>
      <w:bookmarkEnd w:id="43"/>
    </w:p>
    <w:p w14:paraId="40B12446" w14:textId="033EC4B7" w:rsidR="00935F4D" w:rsidRDefault="00715AB8" w:rsidP="008C6747">
      <w:pPr>
        <w:spacing w:line="360" w:lineRule="auto"/>
        <w:rPr>
          <w:rFonts w:ascii="Times New Roman" w:hAnsi="Times New Roman"/>
          <w:sz w:val="22"/>
          <w:szCs w:val="22"/>
        </w:rPr>
      </w:pPr>
      <w:r w:rsidRPr="00715AB8">
        <w:rPr>
          <w:rFonts w:ascii="Times New Roman" w:hAnsi="Times New Roman"/>
          <w:sz w:val="22"/>
          <w:szCs w:val="22"/>
        </w:rPr>
        <w:t>The intended start date is the date of the contract registration within the file system of the Ministry of Regional Development and Public Works and the period of implementation of the contract will be 12 months from this date. Please see Articles 19.1 and 19.2 of the special conditions for the actual start date and period of implementation</w:t>
      </w:r>
      <w:r w:rsidR="00156559">
        <w:rPr>
          <w:rFonts w:ascii="Times New Roman" w:hAnsi="Times New Roman"/>
          <w:sz w:val="22"/>
          <w:szCs w:val="22"/>
        </w:rPr>
        <w:t>.</w:t>
      </w:r>
    </w:p>
    <w:p w14:paraId="61664DFE" w14:textId="68CDE017" w:rsidR="00F12DE1" w:rsidRPr="00F12DE1" w:rsidRDefault="00156559" w:rsidP="00F12DE1">
      <w:pPr>
        <w:spacing w:line="360" w:lineRule="auto"/>
        <w:rPr>
          <w:rFonts w:ascii="Times New Roman" w:hAnsi="Times New Roman"/>
          <w:sz w:val="22"/>
          <w:szCs w:val="22"/>
        </w:rPr>
      </w:pPr>
      <w:r>
        <w:rPr>
          <w:rFonts w:ascii="Times New Roman" w:hAnsi="Times New Roman"/>
          <w:sz w:val="22"/>
          <w:szCs w:val="22"/>
        </w:rPr>
        <w:t>Most</w:t>
      </w:r>
      <w:r w:rsidR="00281A11">
        <w:rPr>
          <w:rFonts w:ascii="Times New Roman" w:hAnsi="Times New Roman"/>
          <w:sz w:val="22"/>
          <w:szCs w:val="22"/>
        </w:rPr>
        <w:t xml:space="preserve"> of the period for implementation of individual tasks</w:t>
      </w:r>
      <w:r>
        <w:rPr>
          <w:rFonts w:ascii="Times New Roman" w:hAnsi="Times New Roman"/>
          <w:sz w:val="22"/>
          <w:szCs w:val="22"/>
        </w:rPr>
        <w:t xml:space="preserve"> </w:t>
      </w:r>
      <w:r w:rsidR="00281A11">
        <w:rPr>
          <w:rFonts w:ascii="Times New Roman" w:hAnsi="Times New Roman"/>
          <w:sz w:val="22"/>
          <w:szCs w:val="22"/>
        </w:rPr>
        <w:t xml:space="preserve">under this contract </w:t>
      </w:r>
      <w:r>
        <w:rPr>
          <w:rFonts w:ascii="Times New Roman" w:hAnsi="Times New Roman"/>
          <w:sz w:val="22"/>
          <w:szCs w:val="22"/>
        </w:rPr>
        <w:t>is determined</w:t>
      </w:r>
      <w:r w:rsidR="00281A11">
        <w:rPr>
          <w:rFonts w:ascii="Times New Roman" w:hAnsi="Times New Roman"/>
          <w:sz w:val="22"/>
          <w:szCs w:val="22"/>
        </w:rPr>
        <w:t xml:space="preserve"> by law, more precisely in the </w:t>
      </w:r>
      <w:r w:rsidR="00281A11" w:rsidRPr="00281A11">
        <w:rPr>
          <w:rFonts w:ascii="Times New Roman" w:hAnsi="Times New Roman"/>
          <w:sz w:val="22"/>
          <w:szCs w:val="22"/>
        </w:rPr>
        <w:t>Ordinance for implementing environmental assessment of plans and programs</w:t>
      </w:r>
      <w:r>
        <w:rPr>
          <w:rFonts w:ascii="Times New Roman" w:hAnsi="Times New Roman"/>
          <w:sz w:val="22"/>
          <w:szCs w:val="22"/>
        </w:rPr>
        <w:t>.</w:t>
      </w:r>
      <w:r w:rsidR="00590868">
        <w:rPr>
          <w:rFonts w:ascii="Times New Roman" w:hAnsi="Times New Roman"/>
          <w:sz w:val="22"/>
          <w:szCs w:val="22"/>
        </w:rPr>
        <w:t xml:space="preserve"> </w:t>
      </w:r>
      <w:r w:rsidR="00852922">
        <w:rPr>
          <w:rFonts w:ascii="Times New Roman" w:hAnsi="Times New Roman"/>
          <w:sz w:val="22"/>
          <w:szCs w:val="22"/>
        </w:rPr>
        <w:t>The table below presents indicative time schedule of the implementation of the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202"/>
      </w:tblGrid>
      <w:tr w:rsidR="00852922" w:rsidRPr="00DF5264" w14:paraId="3FB67676" w14:textId="77777777" w:rsidTr="00463F5C">
        <w:trPr>
          <w:trHeight w:val="619"/>
        </w:trPr>
        <w:tc>
          <w:tcPr>
            <w:tcW w:w="1866" w:type="dxa"/>
            <w:shd w:val="clear" w:color="auto" w:fill="D9D9D9"/>
            <w:vAlign w:val="center"/>
          </w:tcPr>
          <w:p w14:paraId="6FAFF464" w14:textId="77777777" w:rsidR="00852922" w:rsidRPr="00DF5264" w:rsidRDefault="00852922" w:rsidP="00463F5C">
            <w:pPr>
              <w:spacing w:after="0" w:line="360" w:lineRule="auto"/>
              <w:jc w:val="right"/>
              <w:rPr>
                <w:rFonts w:ascii="Times New Roman" w:hAnsi="Times New Roman"/>
                <w:i/>
                <w:sz w:val="22"/>
                <w:szCs w:val="22"/>
              </w:rPr>
            </w:pPr>
            <w:r w:rsidRPr="00DF5264">
              <w:rPr>
                <w:rFonts w:ascii="Times New Roman" w:hAnsi="Times New Roman"/>
                <w:i/>
                <w:sz w:val="22"/>
                <w:szCs w:val="22"/>
              </w:rPr>
              <w:t>Action</w:t>
            </w:r>
          </w:p>
        </w:tc>
        <w:tc>
          <w:tcPr>
            <w:tcW w:w="7202" w:type="dxa"/>
            <w:shd w:val="clear" w:color="auto" w:fill="D9D9D9"/>
            <w:vAlign w:val="center"/>
          </w:tcPr>
          <w:p w14:paraId="4C3F9EA8" w14:textId="77777777" w:rsidR="00852922" w:rsidRPr="00DF5264" w:rsidRDefault="00852922" w:rsidP="00463F5C">
            <w:pPr>
              <w:spacing w:after="0" w:line="360" w:lineRule="auto"/>
              <w:jc w:val="left"/>
              <w:rPr>
                <w:rFonts w:ascii="Times New Roman" w:hAnsi="Times New Roman"/>
                <w:b/>
                <w:sz w:val="22"/>
                <w:szCs w:val="22"/>
              </w:rPr>
            </w:pPr>
            <w:r w:rsidRPr="00DF5264">
              <w:rPr>
                <w:rFonts w:ascii="Times New Roman" w:hAnsi="Times New Roman"/>
                <w:b/>
                <w:sz w:val="22"/>
                <w:szCs w:val="22"/>
              </w:rPr>
              <w:t>Participation in a kick-off and ongoing meetings with the Contracting Authority on contract implementation issues</w:t>
            </w:r>
          </w:p>
        </w:tc>
      </w:tr>
      <w:tr w:rsidR="00852922" w:rsidRPr="00DF5264" w14:paraId="6FC0ADE8" w14:textId="77777777" w:rsidTr="00463F5C">
        <w:trPr>
          <w:trHeight w:val="620"/>
        </w:trPr>
        <w:tc>
          <w:tcPr>
            <w:tcW w:w="1866" w:type="dxa"/>
            <w:tcBorders>
              <w:bottom w:val="double" w:sz="4" w:space="0" w:color="auto"/>
            </w:tcBorders>
            <w:shd w:val="clear" w:color="auto" w:fill="F7CAAC"/>
            <w:vAlign w:val="center"/>
          </w:tcPr>
          <w:p w14:paraId="55EB6821" w14:textId="77777777" w:rsidR="00852922" w:rsidRPr="00DF5264" w:rsidRDefault="00852922" w:rsidP="00463F5C">
            <w:pPr>
              <w:spacing w:after="0" w:line="360" w:lineRule="auto"/>
              <w:jc w:val="right"/>
              <w:rPr>
                <w:rFonts w:ascii="Times New Roman" w:hAnsi="Times New Roman"/>
                <w:i/>
                <w:sz w:val="22"/>
                <w:szCs w:val="22"/>
              </w:rPr>
            </w:pPr>
            <w:r w:rsidRPr="00DF5264">
              <w:rPr>
                <w:rFonts w:ascii="Times New Roman" w:hAnsi="Times New Roman"/>
                <w:i/>
                <w:sz w:val="22"/>
                <w:szCs w:val="22"/>
              </w:rPr>
              <w:t>Indicative time schedule</w:t>
            </w:r>
          </w:p>
        </w:tc>
        <w:tc>
          <w:tcPr>
            <w:tcW w:w="7202" w:type="dxa"/>
            <w:tcBorders>
              <w:bottom w:val="double" w:sz="4" w:space="0" w:color="auto"/>
            </w:tcBorders>
            <w:shd w:val="clear" w:color="auto" w:fill="F7CAAC"/>
            <w:vAlign w:val="center"/>
          </w:tcPr>
          <w:p w14:paraId="43069CF8" w14:textId="77777777" w:rsidR="00852922" w:rsidRPr="00DF5264" w:rsidRDefault="00852922" w:rsidP="00463F5C">
            <w:pPr>
              <w:spacing w:after="0" w:line="360" w:lineRule="auto"/>
              <w:jc w:val="left"/>
              <w:rPr>
                <w:rFonts w:ascii="Times New Roman" w:hAnsi="Times New Roman"/>
                <w:sz w:val="22"/>
                <w:szCs w:val="22"/>
              </w:rPr>
            </w:pPr>
            <w:r w:rsidRPr="00DF5264">
              <w:rPr>
                <w:rFonts w:ascii="Times New Roman" w:hAnsi="Times New Roman"/>
                <w:sz w:val="22"/>
                <w:szCs w:val="22"/>
              </w:rPr>
              <w:t>Up to 7 days from the start of the contract</w:t>
            </w:r>
            <w:r>
              <w:rPr>
                <w:rFonts w:ascii="Times New Roman" w:hAnsi="Times New Roman"/>
                <w:sz w:val="22"/>
                <w:szCs w:val="22"/>
              </w:rPr>
              <w:t xml:space="preserve"> for the kick-off meeting. Ongoing meetings shall be organized in a jointly agreed time and format </w:t>
            </w:r>
          </w:p>
        </w:tc>
      </w:tr>
      <w:tr w:rsidR="00852922" w:rsidRPr="00DF5264" w14:paraId="6B56CDA9" w14:textId="77777777" w:rsidTr="00463F5C">
        <w:trPr>
          <w:trHeight w:val="620"/>
        </w:trPr>
        <w:tc>
          <w:tcPr>
            <w:tcW w:w="1866" w:type="dxa"/>
            <w:tcBorders>
              <w:bottom w:val="double" w:sz="4" w:space="0" w:color="auto"/>
            </w:tcBorders>
            <w:shd w:val="clear" w:color="auto" w:fill="F7CAAC"/>
            <w:vAlign w:val="center"/>
          </w:tcPr>
          <w:p w14:paraId="4DDC98FD" w14:textId="77777777" w:rsidR="00852922" w:rsidRPr="00DF5264" w:rsidRDefault="00852922" w:rsidP="00463F5C">
            <w:pPr>
              <w:spacing w:after="0" w:line="360" w:lineRule="auto"/>
              <w:jc w:val="right"/>
              <w:rPr>
                <w:rFonts w:ascii="Times New Roman" w:hAnsi="Times New Roman"/>
                <w:i/>
                <w:sz w:val="22"/>
                <w:szCs w:val="22"/>
              </w:rPr>
            </w:pPr>
            <w:r w:rsidRPr="00DF5264">
              <w:rPr>
                <w:rFonts w:ascii="Times New Roman" w:hAnsi="Times New Roman"/>
                <w:i/>
                <w:sz w:val="22"/>
                <w:szCs w:val="22"/>
              </w:rPr>
              <w:t>Action</w:t>
            </w:r>
          </w:p>
        </w:tc>
        <w:tc>
          <w:tcPr>
            <w:tcW w:w="7202" w:type="dxa"/>
            <w:tcBorders>
              <w:bottom w:val="double" w:sz="4" w:space="0" w:color="auto"/>
            </w:tcBorders>
            <w:shd w:val="clear" w:color="auto" w:fill="F7CAAC"/>
            <w:vAlign w:val="center"/>
          </w:tcPr>
          <w:p w14:paraId="22E5F78E" w14:textId="77777777" w:rsidR="00852922" w:rsidRPr="00DF5264" w:rsidRDefault="00852922" w:rsidP="00463F5C">
            <w:pPr>
              <w:spacing w:after="0" w:line="360" w:lineRule="auto"/>
              <w:jc w:val="left"/>
              <w:rPr>
                <w:rFonts w:ascii="Times New Roman" w:hAnsi="Times New Roman"/>
                <w:sz w:val="22"/>
                <w:szCs w:val="22"/>
              </w:rPr>
            </w:pPr>
            <w:r w:rsidRPr="00DF5264">
              <w:rPr>
                <w:rFonts w:ascii="Times New Roman" w:hAnsi="Times New Roman"/>
                <w:b/>
                <w:sz w:val="22"/>
                <w:szCs w:val="22"/>
              </w:rPr>
              <w:t>Submission of inception report</w:t>
            </w:r>
          </w:p>
        </w:tc>
      </w:tr>
      <w:tr w:rsidR="00852922" w:rsidRPr="00DF5264" w14:paraId="0B34D9BC" w14:textId="77777777" w:rsidTr="00463F5C">
        <w:trPr>
          <w:trHeight w:val="620"/>
        </w:trPr>
        <w:tc>
          <w:tcPr>
            <w:tcW w:w="1866" w:type="dxa"/>
            <w:tcBorders>
              <w:bottom w:val="double" w:sz="4" w:space="0" w:color="auto"/>
            </w:tcBorders>
            <w:shd w:val="clear" w:color="auto" w:fill="F7CAAC"/>
            <w:vAlign w:val="center"/>
          </w:tcPr>
          <w:p w14:paraId="7C1CCCBE" w14:textId="77777777" w:rsidR="00852922" w:rsidRPr="00DF5264" w:rsidRDefault="00852922" w:rsidP="00463F5C">
            <w:pPr>
              <w:spacing w:after="0" w:line="360" w:lineRule="auto"/>
              <w:jc w:val="right"/>
              <w:rPr>
                <w:rFonts w:ascii="Times New Roman" w:hAnsi="Times New Roman"/>
                <w:i/>
                <w:sz w:val="22"/>
                <w:szCs w:val="22"/>
              </w:rPr>
            </w:pPr>
            <w:r w:rsidRPr="00DF5264">
              <w:rPr>
                <w:rFonts w:ascii="Times New Roman" w:hAnsi="Times New Roman"/>
                <w:i/>
                <w:sz w:val="22"/>
                <w:szCs w:val="22"/>
              </w:rPr>
              <w:t>Indicative time schedule</w:t>
            </w:r>
          </w:p>
        </w:tc>
        <w:tc>
          <w:tcPr>
            <w:tcW w:w="7202" w:type="dxa"/>
            <w:tcBorders>
              <w:bottom w:val="double" w:sz="4" w:space="0" w:color="auto"/>
            </w:tcBorders>
            <w:shd w:val="clear" w:color="auto" w:fill="F7CAAC"/>
            <w:vAlign w:val="center"/>
          </w:tcPr>
          <w:p w14:paraId="77E79B11" w14:textId="77777777" w:rsidR="00852922" w:rsidRPr="00DF5264" w:rsidRDefault="00852922" w:rsidP="00463F5C">
            <w:pPr>
              <w:spacing w:after="0" w:line="360" w:lineRule="auto"/>
              <w:jc w:val="left"/>
              <w:rPr>
                <w:rFonts w:ascii="Times New Roman" w:hAnsi="Times New Roman"/>
                <w:sz w:val="22"/>
                <w:szCs w:val="22"/>
              </w:rPr>
            </w:pPr>
            <w:r w:rsidRPr="00DF5264">
              <w:rPr>
                <w:rFonts w:ascii="Times New Roman" w:hAnsi="Times New Roman"/>
                <w:sz w:val="22"/>
                <w:szCs w:val="22"/>
              </w:rPr>
              <w:t xml:space="preserve">Up to </w:t>
            </w:r>
            <w:r>
              <w:rPr>
                <w:rFonts w:ascii="Times New Roman" w:hAnsi="Times New Roman"/>
                <w:sz w:val="22"/>
                <w:szCs w:val="22"/>
              </w:rPr>
              <w:t>7</w:t>
            </w:r>
            <w:r w:rsidRPr="00DF5264">
              <w:rPr>
                <w:rFonts w:ascii="Times New Roman" w:hAnsi="Times New Roman"/>
                <w:sz w:val="22"/>
                <w:szCs w:val="22"/>
              </w:rPr>
              <w:t xml:space="preserve"> days from the start of the contract</w:t>
            </w:r>
          </w:p>
        </w:tc>
      </w:tr>
      <w:tr w:rsidR="00852922" w:rsidRPr="00DF5264" w14:paraId="5C43D1EC" w14:textId="77777777" w:rsidTr="00463F5C">
        <w:trPr>
          <w:trHeight w:val="620"/>
        </w:trPr>
        <w:tc>
          <w:tcPr>
            <w:tcW w:w="1866" w:type="dxa"/>
            <w:tcBorders>
              <w:top w:val="double" w:sz="4" w:space="0" w:color="auto"/>
            </w:tcBorders>
            <w:shd w:val="clear" w:color="auto" w:fill="D9D9D9"/>
            <w:vAlign w:val="center"/>
          </w:tcPr>
          <w:p w14:paraId="0591ACD6" w14:textId="77777777" w:rsidR="00852922" w:rsidRPr="00DF5264" w:rsidRDefault="00852922" w:rsidP="00463F5C">
            <w:pPr>
              <w:spacing w:after="0" w:line="360" w:lineRule="auto"/>
              <w:jc w:val="right"/>
              <w:rPr>
                <w:rFonts w:ascii="Times New Roman" w:hAnsi="Times New Roman"/>
                <w:i/>
                <w:sz w:val="22"/>
                <w:szCs w:val="22"/>
              </w:rPr>
            </w:pPr>
            <w:r w:rsidRPr="00DF5264">
              <w:rPr>
                <w:rFonts w:ascii="Times New Roman" w:hAnsi="Times New Roman"/>
                <w:i/>
                <w:sz w:val="22"/>
                <w:szCs w:val="22"/>
              </w:rPr>
              <w:t>Action</w:t>
            </w:r>
          </w:p>
        </w:tc>
        <w:tc>
          <w:tcPr>
            <w:tcW w:w="7202" w:type="dxa"/>
            <w:tcBorders>
              <w:top w:val="double" w:sz="4" w:space="0" w:color="auto"/>
            </w:tcBorders>
            <w:shd w:val="clear" w:color="auto" w:fill="D9D9D9"/>
            <w:vAlign w:val="center"/>
          </w:tcPr>
          <w:p w14:paraId="40A02F4F" w14:textId="77777777" w:rsidR="00852922" w:rsidRPr="00DF5264" w:rsidRDefault="00852922" w:rsidP="00463F5C">
            <w:pPr>
              <w:spacing w:after="0" w:line="360" w:lineRule="auto"/>
              <w:jc w:val="left"/>
              <w:rPr>
                <w:rFonts w:ascii="Times New Roman" w:hAnsi="Times New Roman"/>
                <w:b/>
                <w:sz w:val="22"/>
                <w:szCs w:val="22"/>
                <w:lang w:val="en-US"/>
              </w:rPr>
            </w:pPr>
            <w:r w:rsidRPr="00DF5264">
              <w:rPr>
                <w:rFonts w:ascii="Times New Roman" w:hAnsi="Times New Roman"/>
                <w:b/>
                <w:sz w:val="22"/>
                <w:szCs w:val="22"/>
              </w:rPr>
              <w:t xml:space="preserve">Preparation </w:t>
            </w:r>
            <w:r>
              <w:rPr>
                <w:rFonts w:ascii="Times New Roman" w:hAnsi="Times New Roman"/>
                <w:b/>
                <w:sz w:val="22"/>
                <w:szCs w:val="22"/>
              </w:rPr>
              <w:t>for submission</w:t>
            </w:r>
            <w:r w:rsidRPr="00DF5264">
              <w:rPr>
                <w:rFonts w:ascii="Times New Roman" w:hAnsi="Times New Roman"/>
                <w:b/>
                <w:sz w:val="22"/>
                <w:szCs w:val="22"/>
              </w:rPr>
              <w:t xml:space="preserve"> to the competent authority of notifications for (1) determination of the applicable environmental assessment procedure, </w:t>
            </w:r>
            <w:r w:rsidRPr="00DF5264">
              <w:rPr>
                <w:rFonts w:ascii="Times New Roman" w:hAnsi="Times New Roman"/>
                <w:b/>
                <w:sz w:val="22"/>
                <w:szCs w:val="22"/>
                <w:lang w:val="en-US"/>
              </w:rPr>
              <w:t xml:space="preserve">and for (2) determination of the need for compliance assessment </w:t>
            </w:r>
          </w:p>
        </w:tc>
      </w:tr>
      <w:tr w:rsidR="00852922" w:rsidRPr="00DF5264" w14:paraId="303E043A" w14:textId="77777777" w:rsidTr="00463F5C">
        <w:trPr>
          <w:trHeight w:val="620"/>
        </w:trPr>
        <w:tc>
          <w:tcPr>
            <w:tcW w:w="1866" w:type="dxa"/>
            <w:tcBorders>
              <w:bottom w:val="double" w:sz="4" w:space="0" w:color="auto"/>
            </w:tcBorders>
            <w:shd w:val="clear" w:color="auto" w:fill="F7CAAC"/>
            <w:vAlign w:val="center"/>
          </w:tcPr>
          <w:p w14:paraId="30D93DFA" w14:textId="77777777" w:rsidR="00852922" w:rsidRPr="00DF5264" w:rsidRDefault="00852922" w:rsidP="00463F5C">
            <w:pPr>
              <w:spacing w:after="0" w:line="360" w:lineRule="auto"/>
              <w:jc w:val="right"/>
              <w:rPr>
                <w:rFonts w:ascii="Times New Roman" w:hAnsi="Times New Roman"/>
                <w:i/>
                <w:sz w:val="22"/>
                <w:szCs w:val="22"/>
              </w:rPr>
            </w:pPr>
            <w:r w:rsidRPr="00DF5264">
              <w:rPr>
                <w:rFonts w:ascii="Times New Roman" w:hAnsi="Times New Roman"/>
                <w:i/>
                <w:sz w:val="22"/>
                <w:szCs w:val="22"/>
              </w:rPr>
              <w:t>Indicative time schedule</w:t>
            </w:r>
          </w:p>
        </w:tc>
        <w:tc>
          <w:tcPr>
            <w:tcW w:w="7202" w:type="dxa"/>
            <w:tcBorders>
              <w:bottom w:val="double" w:sz="4" w:space="0" w:color="auto"/>
            </w:tcBorders>
            <w:shd w:val="clear" w:color="auto" w:fill="F7CAAC"/>
            <w:vAlign w:val="center"/>
          </w:tcPr>
          <w:p w14:paraId="192B613C" w14:textId="43DC855F" w:rsidR="00852922" w:rsidRPr="00DF5264" w:rsidRDefault="00852922">
            <w:pPr>
              <w:spacing w:after="0" w:line="360" w:lineRule="auto"/>
              <w:jc w:val="left"/>
              <w:rPr>
                <w:rFonts w:ascii="Times New Roman" w:hAnsi="Times New Roman"/>
                <w:sz w:val="22"/>
                <w:szCs w:val="22"/>
              </w:rPr>
            </w:pPr>
            <w:r w:rsidRPr="00DF5264">
              <w:rPr>
                <w:rFonts w:ascii="Times New Roman" w:hAnsi="Times New Roman"/>
                <w:sz w:val="22"/>
                <w:szCs w:val="22"/>
              </w:rPr>
              <w:t>Up to 1</w:t>
            </w:r>
            <w:r w:rsidR="00CE5817">
              <w:rPr>
                <w:rFonts w:ascii="Times New Roman" w:hAnsi="Times New Roman"/>
                <w:sz w:val="22"/>
                <w:szCs w:val="22"/>
              </w:rPr>
              <w:t>4</w:t>
            </w:r>
            <w:r w:rsidRPr="00DF5264">
              <w:rPr>
                <w:rFonts w:ascii="Times New Roman" w:hAnsi="Times New Roman"/>
                <w:sz w:val="22"/>
                <w:szCs w:val="22"/>
              </w:rPr>
              <w:t xml:space="preserve"> days from the start of the contract</w:t>
            </w:r>
          </w:p>
        </w:tc>
      </w:tr>
      <w:tr w:rsidR="00852922" w:rsidRPr="00DF5264" w14:paraId="1B935E61" w14:textId="77777777" w:rsidTr="00463F5C">
        <w:trPr>
          <w:trHeight w:val="620"/>
        </w:trPr>
        <w:tc>
          <w:tcPr>
            <w:tcW w:w="1866" w:type="dxa"/>
            <w:tcBorders>
              <w:top w:val="double" w:sz="4" w:space="0" w:color="auto"/>
            </w:tcBorders>
            <w:shd w:val="clear" w:color="auto" w:fill="D9D9D9"/>
            <w:vAlign w:val="center"/>
          </w:tcPr>
          <w:p w14:paraId="5634FF35" w14:textId="77777777" w:rsidR="00852922" w:rsidRPr="00DF5264" w:rsidRDefault="00852922" w:rsidP="00463F5C">
            <w:pPr>
              <w:spacing w:after="0" w:line="360" w:lineRule="auto"/>
              <w:jc w:val="right"/>
              <w:rPr>
                <w:rFonts w:ascii="Times New Roman" w:hAnsi="Times New Roman"/>
                <w:i/>
                <w:sz w:val="22"/>
                <w:szCs w:val="22"/>
              </w:rPr>
            </w:pPr>
            <w:r w:rsidRPr="00DF5264">
              <w:rPr>
                <w:rFonts w:ascii="Times New Roman" w:hAnsi="Times New Roman"/>
                <w:i/>
                <w:sz w:val="22"/>
                <w:szCs w:val="22"/>
              </w:rPr>
              <w:lastRenderedPageBreak/>
              <w:t>Action</w:t>
            </w:r>
          </w:p>
        </w:tc>
        <w:tc>
          <w:tcPr>
            <w:tcW w:w="7202" w:type="dxa"/>
            <w:tcBorders>
              <w:top w:val="double" w:sz="4" w:space="0" w:color="auto"/>
            </w:tcBorders>
            <w:shd w:val="clear" w:color="auto" w:fill="D9D9D9"/>
            <w:vAlign w:val="center"/>
          </w:tcPr>
          <w:p w14:paraId="4A2F81CC" w14:textId="77777777" w:rsidR="00852922" w:rsidRPr="00DF5264" w:rsidRDefault="00852922" w:rsidP="00463F5C">
            <w:pPr>
              <w:spacing w:after="0" w:line="360" w:lineRule="auto"/>
              <w:jc w:val="left"/>
              <w:rPr>
                <w:rFonts w:ascii="Times New Roman" w:hAnsi="Times New Roman"/>
                <w:b/>
                <w:sz w:val="22"/>
                <w:szCs w:val="22"/>
              </w:rPr>
            </w:pPr>
            <w:r w:rsidRPr="00DF5264">
              <w:rPr>
                <w:rFonts w:ascii="Times New Roman" w:hAnsi="Times New Roman"/>
                <w:b/>
                <w:sz w:val="22"/>
                <w:szCs w:val="22"/>
              </w:rPr>
              <w:t>Submission of interim reports and the first draft versions of E</w:t>
            </w:r>
            <w:r>
              <w:rPr>
                <w:rFonts w:ascii="Times New Roman" w:hAnsi="Times New Roman"/>
                <w:b/>
                <w:sz w:val="22"/>
                <w:szCs w:val="22"/>
              </w:rPr>
              <w:t>A</w:t>
            </w:r>
            <w:r w:rsidRPr="00DF5264">
              <w:rPr>
                <w:rFonts w:ascii="Times New Roman" w:hAnsi="Times New Roman"/>
                <w:b/>
                <w:sz w:val="22"/>
                <w:szCs w:val="22"/>
              </w:rPr>
              <w:t xml:space="preserve">Rs for </w:t>
            </w:r>
            <w:r>
              <w:rPr>
                <w:rFonts w:ascii="Times New Roman" w:hAnsi="Times New Roman"/>
                <w:b/>
                <w:sz w:val="22"/>
                <w:szCs w:val="22"/>
              </w:rPr>
              <w:t>the</w:t>
            </w:r>
            <w:r w:rsidRPr="00DF5264">
              <w:rPr>
                <w:rFonts w:ascii="Times New Roman" w:hAnsi="Times New Roman"/>
                <w:b/>
                <w:sz w:val="22"/>
                <w:szCs w:val="22"/>
              </w:rPr>
              <w:t xml:space="preserve"> programme and </w:t>
            </w:r>
            <w:r>
              <w:rPr>
                <w:rFonts w:ascii="Times New Roman" w:hAnsi="Times New Roman"/>
                <w:b/>
                <w:sz w:val="22"/>
                <w:szCs w:val="22"/>
              </w:rPr>
              <w:t xml:space="preserve">the </w:t>
            </w:r>
            <w:r w:rsidRPr="00DF5264">
              <w:rPr>
                <w:rFonts w:ascii="Times New Roman" w:hAnsi="Times New Roman"/>
                <w:b/>
                <w:sz w:val="22"/>
                <w:szCs w:val="22"/>
              </w:rPr>
              <w:t>territorial strategy</w:t>
            </w:r>
          </w:p>
        </w:tc>
      </w:tr>
      <w:tr w:rsidR="00852922" w:rsidRPr="00DF5264" w14:paraId="1734945B" w14:textId="77777777" w:rsidTr="00463F5C">
        <w:trPr>
          <w:trHeight w:val="620"/>
        </w:trPr>
        <w:tc>
          <w:tcPr>
            <w:tcW w:w="1866" w:type="dxa"/>
            <w:tcBorders>
              <w:bottom w:val="double" w:sz="4" w:space="0" w:color="auto"/>
            </w:tcBorders>
            <w:shd w:val="clear" w:color="auto" w:fill="F7CAAC"/>
            <w:vAlign w:val="center"/>
          </w:tcPr>
          <w:p w14:paraId="7F987EF5" w14:textId="77777777" w:rsidR="00852922" w:rsidRPr="00DF5264" w:rsidRDefault="00852922" w:rsidP="00463F5C">
            <w:pPr>
              <w:spacing w:after="0" w:line="360" w:lineRule="auto"/>
              <w:jc w:val="right"/>
              <w:rPr>
                <w:rFonts w:ascii="Times New Roman" w:hAnsi="Times New Roman"/>
                <w:i/>
                <w:sz w:val="22"/>
                <w:szCs w:val="22"/>
              </w:rPr>
            </w:pPr>
            <w:r w:rsidRPr="00DF5264">
              <w:rPr>
                <w:rFonts w:ascii="Times New Roman" w:hAnsi="Times New Roman"/>
                <w:i/>
                <w:sz w:val="22"/>
                <w:szCs w:val="22"/>
              </w:rPr>
              <w:t>Indicative time schedule</w:t>
            </w:r>
          </w:p>
        </w:tc>
        <w:tc>
          <w:tcPr>
            <w:tcW w:w="7202" w:type="dxa"/>
            <w:tcBorders>
              <w:bottom w:val="double" w:sz="4" w:space="0" w:color="auto"/>
            </w:tcBorders>
            <w:shd w:val="clear" w:color="auto" w:fill="F7CAAC"/>
            <w:vAlign w:val="center"/>
          </w:tcPr>
          <w:p w14:paraId="184B8766" w14:textId="77777777" w:rsidR="00852922" w:rsidRPr="00DF5264" w:rsidRDefault="00852922" w:rsidP="00463F5C">
            <w:pPr>
              <w:spacing w:after="0" w:line="360" w:lineRule="auto"/>
              <w:jc w:val="left"/>
              <w:rPr>
                <w:rFonts w:ascii="Times New Roman" w:hAnsi="Times New Roman"/>
                <w:sz w:val="22"/>
                <w:szCs w:val="22"/>
              </w:rPr>
            </w:pPr>
            <w:r w:rsidRPr="00DF5264">
              <w:rPr>
                <w:rFonts w:ascii="Times New Roman" w:hAnsi="Times New Roman"/>
                <w:sz w:val="22"/>
                <w:szCs w:val="22"/>
                <w:u w:val="single"/>
              </w:rPr>
              <w:t>First interim report and first draft E</w:t>
            </w:r>
            <w:r>
              <w:rPr>
                <w:rFonts w:ascii="Times New Roman" w:hAnsi="Times New Roman"/>
                <w:sz w:val="22"/>
                <w:szCs w:val="22"/>
                <w:u w:val="single"/>
              </w:rPr>
              <w:t>A</w:t>
            </w:r>
            <w:r w:rsidRPr="00DF5264">
              <w:rPr>
                <w:rFonts w:ascii="Times New Roman" w:hAnsi="Times New Roman"/>
                <w:sz w:val="22"/>
                <w:szCs w:val="22"/>
                <w:u w:val="single"/>
              </w:rPr>
              <w:t xml:space="preserve">R </w:t>
            </w:r>
            <w:r w:rsidRPr="00DF5264">
              <w:rPr>
                <w:rFonts w:ascii="Times New Roman" w:hAnsi="Times New Roman"/>
                <w:sz w:val="22"/>
                <w:szCs w:val="22"/>
              </w:rPr>
              <w:t xml:space="preserve">– no later than </w:t>
            </w:r>
            <w:r>
              <w:rPr>
                <w:rFonts w:ascii="Times New Roman" w:hAnsi="Times New Roman"/>
                <w:sz w:val="22"/>
                <w:szCs w:val="22"/>
                <w:lang w:val="bg-BG"/>
              </w:rPr>
              <w:t>45</w:t>
            </w:r>
            <w:r w:rsidRPr="00DF5264">
              <w:rPr>
                <w:rFonts w:ascii="Times New Roman" w:hAnsi="Times New Roman"/>
                <w:sz w:val="22"/>
                <w:szCs w:val="22"/>
              </w:rPr>
              <w:t xml:space="preserve"> days after the Contracting Authority has sent the draft version of the INTERREG-IPA III CBC Programme, alternatively the Programme Intervention Logic document;</w:t>
            </w:r>
          </w:p>
          <w:p w14:paraId="24961A6A" w14:textId="7DF558A9" w:rsidR="00852922" w:rsidRDefault="00852922" w:rsidP="00463F5C">
            <w:pPr>
              <w:spacing w:after="0" w:line="360" w:lineRule="auto"/>
              <w:jc w:val="left"/>
              <w:rPr>
                <w:rFonts w:ascii="Times New Roman" w:hAnsi="Times New Roman"/>
                <w:sz w:val="22"/>
                <w:szCs w:val="22"/>
              </w:rPr>
            </w:pPr>
            <w:r w:rsidRPr="00DF5264">
              <w:rPr>
                <w:rFonts w:ascii="Times New Roman" w:hAnsi="Times New Roman"/>
                <w:sz w:val="22"/>
                <w:szCs w:val="22"/>
                <w:u w:val="single"/>
              </w:rPr>
              <w:t>Second interim report and first draft E</w:t>
            </w:r>
            <w:r>
              <w:rPr>
                <w:rFonts w:ascii="Times New Roman" w:hAnsi="Times New Roman"/>
                <w:sz w:val="22"/>
                <w:szCs w:val="22"/>
                <w:u w:val="single"/>
              </w:rPr>
              <w:t>A</w:t>
            </w:r>
            <w:r w:rsidRPr="00DF5264">
              <w:rPr>
                <w:rFonts w:ascii="Times New Roman" w:hAnsi="Times New Roman"/>
                <w:sz w:val="22"/>
                <w:szCs w:val="22"/>
                <w:u w:val="single"/>
              </w:rPr>
              <w:t>R</w:t>
            </w:r>
            <w:r w:rsidRPr="00DF5264">
              <w:rPr>
                <w:rFonts w:ascii="Times New Roman" w:hAnsi="Times New Roman"/>
                <w:sz w:val="22"/>
                <w:szCs w:val="22"/>
              </w:rPr>
              <w:t xml:space="preserve"> - no later than </w:t>
            </w:r>
            <w:r w:rsidR="00CE5817">
              <w:rPr>
                <w:rFonts w:ascii="Times New Roman" w:hAnsi="Times New Roman"/>
                <w:sz w:val="22"/>
                <w:szCs w:val="22"/>
                <w:lang w:val="en-US"/>
              </w:rPr>
              <w:t>45</w:t>
            </w:r>
            <w:r w:rsidRPr="00DF5264">
              <w:rPr>
                <w:rFonts w:ascii="Times New Roman" w:hAnsi="Times New Roman"/>
                <w:sz w:val="22"/>
                <w:szCs w:val="22"/>
              </w:rPr>
              <w:t xml:space="preserve"> days after the Contracting Authority has sent the draft version of the Territorial Strateg</w:t>
            </w:r>
            <w:r>
              <w:rPr>
                <w:rFonts w:ascii="Times New Roman" w:hAnsi="Times New Roman"/>
                <w:sz w:val="22"/>
                <w:szCs w:val="22"/>
              </w:rPr>
              <w:t>y</w:t>
            </w:r>
            <w:r w:rsidRPr="00DF5264">
              <w:rPr>
                <w:rFonts w:ascii="Times New Roman" w:hAnsi="Times New Roman"/>
                <w:sz w:val="22"/>
                <w:szCs w:val="22"/>
              </w:rPr>
              <w:t xml:space="preserve"> to the Contractor; </w:t>
            </w:r>
          </w:p>
          <w:p w14:paraId="2D801D7D" w14:textId="77777777" w:rsidR="00852922" w:rsidRDefault="00852922" w:rsidP="00463F5C">
            <w:pPr>
              <w:spacing w:after="0" w:line="360" w:lineRule="auto"/>
              <w:jc w:val="left"/>
              <w:rPr>
                <w:rFonts w:ascii="Times New Roman" w:hAnsi="Times New Roman"/>
                <w:sz w:val="22"/>
                <w:szCs w:val="22"/>
              </w:rPr>
            </w:pPr>
            <w:r w:rsidRPr="00BB4DF2">
              <w:rPr>
                <w:rFonts w:ascii="Times New Roman" w:hAnsi="Times New Roman"/>
                <w:sz w:val="22"/>
                <w:szCs w:val="22"/>
                <w:u w:val="single"/>
              </w:rPr>
              <w:t xml:space="preserve">Third interim report and second draft </w:t>
            </w:r>
            <w:r w:rsidRPr="0098559C">
              <w:rPr>
                <w:rFonts w:ascii="Times New Roman" w:hAnsi="Times New Roman"/>
                <w:sz w:val="22"/>
                <w:szCs w:val="22"/>
                <w:u w:val="single"/>
              </w:rPr>
              <w:t>EAR</w:t>
            </w:r>
            <w:r w:rsidRPr="00BB4DF2">
              <w:rPr>
                <w:rFonts w:ascii="Times New Roman" w:hAnsi="Times New Roman"/>
                <w:sz w:val="22"/>
                <w:szCs w:val="22"/>
              </w:rPr>
              <w:t xml:space="preserve"> </w:t>
            </w:r>
            <w:r>
              <w:rPr>
                <w:rFonts w:ascii="Times New Roman" w:hAnsi="Times New Roman"/>
                <w:sz w:val="22"/>
                <w:szCs w:val="22"/>
              </w:rPr>
              <w:t>–</w:t>
            </w:r>
            <w:r w:rsidRPr="00BB4DF2">
              <w:rPr>
                <w:rFonts w:ascii="Times New Roman" w:hAnsi="Times New Roman"/>
                <w:sz w:val="22"/>
                <w:szCs w:val="22"/>
              </w:rPr>
              <w:t xml:space="preserve"> </w:t>
            </w:r>
            <w:r>
              <w:rPr>
                <w:rFonts w:ascii="Times New Roman" w:hAnsi="Times New Roman"/>
                <w:sz w:val="22"/>
                <w:szCs w:val="22"/>
              </w:rPr>
              <w:t>no later than 14 days after the completion of the public consultations on the</w:t>
            </w:r>
            <w:r w:rsidRPr="00DF5264">
              <w:rPr>
                <w:rFonts w:ascii="Times New Roman" w:hAnsi="Times New Roman"/>
                <w:sz w:val="22"/>
                <w:szCs w:val="22"/>
              </w:rPr>
              <w:t xml:space="preserve"> INTERREG-IPA III CBC Programme</w:t>
            </w:r>
            <w:r>
              <w:rPr>
                <w:rFonts w:ascii="Times New Roman" w:hAnsi="Times New Roman"/>
                <w:sz w:val="22"/>
                <w:szCs w:val="22"/>
              </w:rPr>
              <w:t xml:space="preserve"> with reflected results from the consultations;</w:t>
            </w:r>
          </w:p>
          <w:p w14:paraId="26F81B1B" w14:textId="77777777" w:rsidR="00852922" w:rsidRPr="00BB4DF2" w:rsidRDefault="00852922" w:rsidP="00463F5C">
            <w:pPr>
              <w:spacing w:after="0" w:line="360" w:lineRule="auto"/>
              <w:jc w:val="left"/>
              <w:rPr>
                <w:rFonts w:ascii="Times New Roman" w:hAnsi="Times New Roman"/>
                <w:sz w:val="22"/>
                <w:szCs w:val="22"/>
                <w:u w:val="single"/>
              </w:rPr>
            </w:pPr>
            <w:r w:rsidRPr="00BB4DF2">
              <w:rPr>
                <w:rFonts w:ascii="Times New Roman" w:hAnsi="Times New Roman"/>
                <w:sz w:val="22"/>
                <w:szCs w:val="22"/>
                <w:u w:val="single"/>
              </w:rPr>
              <w:t xml:space="preserve">Fourth interim report and </w:t>
            </w:r>
            <w:r w:rsidRPr="0098559C">
              <w:rPr>
                <w:rFonts w:ascii="Times New Roman" w:hAnsi="Times New Roman"/>
                <w:sz w:val="22"/>
                <w:szCs w:val="22"/>
                <w:u w:val="single"/>
              </w:rPr>
              <w:t>second draft EAR</w:t>
            </w:r>
            <w:r w:rsidRPr="0098559C">
              <w:rPr>
                <w:rFonts w:ascii="Times New Roman" w:hAnsi="Times New Roman"/>
                <w:sz w:val="22"/>
                <w:szCs w:val="22"/>
              </w:rPr>
              <w:t xml:space="preserve"> </w:t>
            </w:r>
            <w:r>
              <w:rPr>
                <w:rFonts w:ascii="Times New Roman" w:hAnsi="Times New Roman"/>
                <w:sz w:val="22"/>
                <w:szCs w:val="22"/>
              </w:rPr>
              <w:t>- no later than 14 days after the completion of the public consultations on the</w:t>
            </w:r>
            <w:r w:rsidRPr="00DF5264">
              <w:rPr>
                <w:rFonts w:ascii="Times New Roman" w:hAnsi="Times New Roman"/>
                <w:sz w:val="22"/>
                <w:szCs w:val="22"/>
              </w:rPr>
              <w:t xml:space="preserve"> </w:t>
            </w:r>
            <w:r>
              <w:rPr>
                <w:rFonts w:ascii="Times New Roman" w:hAnsi="Times New Roman"/>
                <w:sz w:val="22"/>
                <w:szCs w:val="22"/>
              </w:rPr>
              <w:t>Territorial Strategy with reflected results from the consultations;</w:t>
            </w:r>
            <w:r w:rsidRPr="00BB4DF2">
              <w:rPr>
                <w:rFonts w:ascii="Times New Roman" w:hAnsi="Times New Roman"/>
                <w:sz w:val="22"/>
                <w:szCs w:val="22"/>
                <w:u w:val="single"/>
              </w:rPr>
              <w:t xml:space="preserve"> </w:t>
            </w:r>
          </w:p>
        </w:tc>
      </w:tr>
      <w:tr w:rsidR="00852922" w:rsidRPr="00DF5264" w14:paraId="16AD6B74" w14:textId="77777777" w:rsidTr="00463F5C">
        <w:trPr>
          <w:trHeight w:val="620"/>
        </w:trPr>
        <w:tc>
          <w:tcPr>
            <w:tcW w:w="1866" w:type="dxa"/>
            <w:tcBorders>
              <w:top w:val="double" w:sz="4" w:space="0" w:color="auto"/>
            </w:tcBorders>
            <w:shd w:val="clear" w:color="auto" w:fill="D9D9D9"/>
            <w:vAlign w:val="center"/>
          </w:tcPr>
          <w:p w14:paraId="572C2DB7" w14:textId="77777777" w:rsidR="00852922" w:rsidRPr="00DF5264" w:rsidRDefault="00852922" w:rsidP="00463F5C">
            <w:pPr>
              <w:spacing w:after="0" w:line="360" w:lineRule="auto"/>
              <w:jc w:val="right"/>
              <w:rPr>
                <w:rFonts w:ascii="Times New Roman" w:hAnsi="Times New Roman"/>
                <w:i/>
                <w:sz w:val="22"/>
                <w:szCs w:val="22"/>
              </w:rPr>
            </w:pPr>
            <w:r w:rsidRPr="00DF5264">
              <w:rPr>
                <w:rFonts w:ascii="Times New Roman" w:hAnsi="Times New Roman"/>
                <w:i/>
                <w:sz w:val="22"/>
                <w:szCs w:val="22"/>
              </w:rPr>
              <w:t>Action</w:t>
            </w:r>
          </w:p>
        </w:tc>
        <w:tc>
          <w:tcPr>
            <w:tcW w:w="7202" w:type="dxa"/>
            <w:tcBorders>
              <w:top w:val="double" w:sz="4" w:space="0" w:color="auto"/>
            </w:tcBorders>
            <w:shd w:val="clear" w:color="auto" w:fill="D9D9D9"/>
            <w:vAlign w:val="center"/>
          </w:tcPr>
          <w:p w14:paraId="54E2AA55" w14:textId="485752B7" w:rsidR="00852922" w:rsidRPr="00DF5264" w:rsidRDefault="009D0132" w:rsidP="00463F5C">
            <w:pPr>
              <w:spacing w:after="0" w:line="360" w:lineRule="auto"/>
              <w:jc w:val="left"/>
              <w:rPr>
                <w:rFonts w:ascii="Times New Roman" w:hAnsi="Times New Roman"/>
                <w:b/>
                <w:sz w:val="22"/>
                <w:szCs w:val="22"/>
              </w:rPr>
            </w:pPr>
            <w:r>
              <w:rPr>
                <w:rFonts w:ascii="Times New Roman" w:hAnsi="Times New Roman"/>
                <w:b/>
                <w:sz w:val="22"/>
                <w:szCs w:val="22"/>
              </w:rPr>
              <w:t>Preparation for s</w:t>
            </w:r>
            <w:r w:rsidR="00852922" w:rsidRPr="00DF5264">
              <w:rPr>
                <w:rFonts w:ascii="Times New Roman" w:hAnsi="Times New Roman"/>
                <w:b/>
                <w:sz w:val="22"/>
                <w:szCs w:val="22"/>
              </w:rPr>
              <w:t xml:space="preserve">ubmission of request for issuing an opinion on EA to the competent body </w:t>
            </w:r>
          </w:p>
        </w:tc>
      </w:tr>
      <w:tr w:rsidR="00852922" w:rsidRPr="00DF5264" w14:paraId="2D0E09E3" w14:textId="77777777" w:rsidTr="00463F5C">
        <w:trPr>
          <w:trHeight w:val="620"/>
        </w:trPr>
        <w:tc>
          <w:tcPr>
            <w:tcW w:w="1866" w:type="dxa"/>
            <w:tcBorders>
              <w:bottom w:val="double" w:sz="4" w:space="0" w:color="auto"/>
            </w:tcBorders>
            <w:shd w:val="clear" w:color="auto" w:fill="F7CAAC"/>
            <w:vAlign w:val="center"/>
          </w:tcPr>
          <w:p w14:paraId="15FFFC30" w14:textId="77777777" w:rsidR="00852922" w:rsidRPr="00DF5264" w:rsidRDefault="00852922" w:rsidP="00463F5C">
            <w:pPr>
              <w:spacing w:after="0" w:line="360" w:lineRule="auto"/>
              <w:jc w:val="right"/>
              <w:rPr>
                <w:rFonts w:ascii="Times New Roman" w:hAnsi="Times New Roman"/>
                <w:i/>
                <w:sz w:val="22"/>
                <w:szCs w:val="22"/>
              </w:rPr>
            </w:pPr>
            <w:r w:rsidRPr="00DF5264">
              <w:rPr>
                <w:rFonts w:ascii="Times New Roman" w:hAnsi="Times New Roman"/>
                <w:i/>
                <w:sz w:val="22"/>
                <w:szCs w:val="22"/>
              </w:rPr>
              <w:t>Indicative time schedule</w:t>
            </w:r>
          </w:p>
        </w:tc>
        <w:tc>
          <w:tcPr>
            <w:tcW w:w="7202" w:type="dxa"/>
            <w:tcBorders>
              <w:bottom w:val="double" w:sz="4" w:space="0" w:color="auto"/>
            </w:tcBorders>
            <w:shd w:val="clear" w:color="auto" w:fill="F7CAAC"/>
            <w:vAlign w:val="center"/>
          </w:tcPr>
          <w:p w14:paraId="187A7603" w14:textId="77777777" w:rsidR="00852922" w:rsidRPr="00DF5264" w:rsidRDefault="00852922" w:rsidP="00463F5C">
            <w:pPr>
              <w:spacing w:after="0" w:line="360" w:lineRule="auto"/>
              <w:jc w:val="left"/>
              <w:rPr>
                <w:rFonts w:ascii="Times New Roman" w:hAnsi="Times New Roman"/>
                <w:sz w:val="22"/>
                <w:szCs w:val="22"/>
              </w:rPr>
            </w:pPr>
            <w:r w:rsidRPr="0098559C">
              <w:rPr>
                <w:rFonts w:ascii="Times New Roman" w:hAnsi="Times New Roman"/>
                <w:sz w:val="22"/>
                <w:szCs w:val="22"/>
              </w:rPr>
              <w:t xml:space="preserve">Up to 5 days after the written consent of the Contracting Authority on each </w:t>
            </w:r>
            <w:r>
              <w:rPr>
                <w:rFonts w:ascii="Times New Roman" w:hAnsi="Times New Roman"/>
                <w:sz w:val="22"/>
                <w:szCs w:val="22"/>
              </w:rPr>
              <w:t>second draft EAR</w:t>
            </w:r>
          </w:p>
        </w:tc>
      </w:tr>
      <w:tr w:rsidR="00852922" w:rsidRPr="00DF5264" w14:paraId="24B1D8D5" w14:textId="77777777" w:rsidTr="00463F5C">
        <w:trPr>
          <w:trHeight w:val="620"/>
        </w:trPr>
        <w:tc>
          <w:tcPr>
            <w:tcW w:w="1866" w:type="dxa"/>
            <w:tcBorders>
              <w:top w:val="double" w:sz="4" w:space="0" w:color="auto"/>
            </w:tcBorders>
            <w:shd w:val="clear" w:color="auto" w:fill="D9D9D9"/>
            <w:vAlign w:val="center"/>
          </w:tcPr>
          <w:p w14:paraId="0E9E172B" w14:textId="77777777" w:rsidR="00852922" w:rsidRPr="00DF5264" w:rsidRDefault="00852922" w:rsidP="00463F5C">
            <w:pPr>
              <w:spacing w:after="0" w:line="360" w:lineRule="auto"/>
              <w:jc w:val="right"/>
              <w:rPr>
                <w:rFonts w:ascii="Times New Roman" w:hAnsi="Times New Roman"/>
                <w:i/>
                <w:sz w:val="22"/>
                <w:szCs w:val="22"/>
              </w:rPr>
            </w:pPr>
            <w:r w:rsidRPr="00DF5264">
              <w:rPr>
                <w:rFonts w:ascii="Times New Roman" w:hAnsi="Times New Roman"/>
                <w:i/>
                <w:sz w:val="22"/>
                <w:szCs w:val="22"/>
              </w:rPr>
              <w:t>Action</w:t>
            </w:r>
          </w:p>
        </w:tc>
        <w:tc>
          <w:tcPr>
            <w:tcW w:w="7202" w:type="dxa"/>
            <w:tcBorders>
              <w:top w:val="double" w:sz="4" w:space="0" w:color="auto"/>
            </w:tcBorders>
            <w:shd w:val="clear" w:color="auto" w:fill="D9D9D9"/>
            <w:vAlign w:val="center"/>
          </w:tcPr>
          <w:p w14:paraId="61EB8DF5" w14:textId="542F0B2B" w:rsidR="00852922" w:rsidRPr="00DF5264" w:rsidRDefault="00852922">
            <w:pPr>
              <w:spacing w:after="0" w:line="360" w:lineRule="auto"/>
              <w:jc w:val="left"/>
              <w:rPr>
                <w:rFonts w:ascii="Times New Roman" w:hAnsi="Times New Roman"/>
                <w:b/>
                <w:sz w:val="22"/>
                <w:szCs w:val="22"/>
              </w:rPr>
            </w:pPr>
            <w:r w:rsidRPr="00DF5264">
              <w:rPr>
                <w:rFonts w:ascii="Times New Roman" w:hAnsi="Times New Roman"/>
                <w:b/>
                <w:sz w:val="22"/>
                <w:szCs w:val="22"/>
                <w:lang w:val="en-US"/>
              </w:rPr>
              <w:t>Submission of final</w:t>
            </w:r>
            <w:r>
              <w:rPr>
                <w:rFonts w:ascii="Times New Roman" w:hAnsi="Times New Roman"/>
                <w:b/>
                <w:sz w:val="22"/>
                <w:szCs w:val="22"/>
                <w:lang w:val="en-US"/>
              </w:rPr>
              <w:t xml:space="preserve"> draft</w:t>
            </w:r>
            <w:r w:rsidRPr="00DF5264">
              <w:rPr>
                <w:rFonts w:ascii="Times New Roman" w:hAnsi="Times New Roman"/>
                <w:b/>
                <w:sz w:val="22"/>
                <w:szCs w:val="22"/>
                <w:lang w:val="en-US"/>
              </w:rPr>
              <w:t xml:space="preserve"> </w:t>
            </w:r>
            <w:r w:rsidRPr="006C5B31">
              <w:rPr>
                <w:rFonts w:ascii="Times New Roman" w:hAnsi="Times New Roman"/>
                <w:b/>
                <w:sz w:val="22"/>
                <w:szCs w:val="22"/>
                <w:lang w:val="en-US"/>
              </w:rPr>
              <w:t>EA</w:t>
            </w:r>
            <w:r>
              <w:rPr>
                <w:rFonts w:ascii="Times New Roman" w:hAnsi="Times New Roman"/>
                <w:b/>
                <w:sz w:val="22"/>
                <w:szCs w:val="22"/>
                <w:lang w:val="en-US"/>
              </w:rPr>
              <w:t>R</w:t>
            </w:r>
            <w:r w:rsidRPr="006C5B31">
              <w:rPr>
                <w:rFonts w:ascii="Times New Roman" w:hAnsi="Times New Roman"/>
                <w:b/>
                <w:sz w:val="22"/>
                <w:szCs w:val="22"/>
                <w:lang w:val="en-US"/>
              </w:rPr>
              <w:t xml:space="preserve"> </w:t>
            </w:r>
            <w:r w:rsidRPr="00DF5264" w:rsidDel="00161DE0">
              <w:rPr>
                <w:rFonts w:ascii="Times New Roman" w:hAnsi="Times New Roman"/>
                <w:b/>
                <w:sz w:val="22"/>
                <w:szCs w:val="22"/>
                <w:lang w:val="en-US"/>
              </w:rPr>
              <w:t>report</w:t>
            </w:r>
            <w:r>
              <w:rPr>
                <w:rFonts w:ascii="Times New Roman" w:hAnsi="Times New Roman"/>
                <w:b/>
                <w:sz w:val="22"/>
                <w:szCs w:val="22"/>
                <w:lang w:val="en-US"/>
              </w:rPr>
              <w:t>s</w:t>
            </w:r>
            <w:r w:rsidRPr="00DF5264" w:rsidDel="00161DE0">
              <w:rPr>
                <w:rFonts w:ascii="Times New Roman" w:hAnsi="Times New Roman"/>
                <w:b/>
                <w:sz w:val="22"/>
                <w:szCs w:val="22"/>
                <w:lang w:val="en-US"/>
              </w:rPr>
              <w:t xml:space="preserve"> </w:t>
            </w:r>
            <w:r>
              <w:rPr>
                <w:rFonts w:ascii="Times New Roman" w:hAnsi="Times New Roman"/>
                <w:b/>
                <w:sz w:val="22"/>
                <w:szCs w:val="22"/>
                <w:lang w:val="en-US"/>
              </w:rPr>
              <w:t xml:space="preserve">in Bulgarian and English </w:t>
            </w:r>
            <w:r w:rsidRPr="00DF5264">
              <w:rPr>
                <w:rFonts w:ascii="Times New Roman" w:hAnsi="Times New Roman"/>
                <w:b/>
                <w:sz w:val="22"/>
                <w:szCs w:val="22"/>
                <w:lang w:val="en-US"/>
              </w:rPr>
              <w:t xml:space="preserve">and </w:t>
            </w:r>
            <w:r>
              <w:rPr>
                <w:rFonts w:ascii="Times New Roman" w:hAnsi="Times New Roman"/>
                <w:b/>
                <w:sz w:val="22"/>
                <w:szCs w:val="22"/>
                <w:lang w:val="en-US"/>
              </w:rPr>
              <w:t>corresponding</w:t>
            </w:r>
            <w:r w:rsidRPr="00DF5264" w:rsidDel="006C5B31">
              <w:rPr>
                <w:rFonts w:ascii="Times New Roman" w:hAnsi="Times New Roman"/>
                <w:b/>
                <w:sz w:val="22"/>
                <w:szCs w:val="22"/>
                <w:lang w:val="en-US"/>
              </w:rPr>
              <w:t xml:space="preserve"> </w:t>
            </w:r>
            <w:r>
              <w:rPr>
                <w:rFonts w:ascii="Times New Roman" w:hAnsi="Times New Roman"/>
                <w:b/>
                <w:sz w:val="22"/>
                <w:szCs w:val="22"/>
                <w:lang w:val="en-US"/>
              </w:rPr>
              <w:t>summary</w:t>
            </w:r>
            <w:r w:rsidRPr="00DF5264">
              <w:rPr>
                <w:rFonts w:ascii="Times New Roman" w:hAnsi="Times New Roman"/>
                <w:b/>
                <w:sz w:val="22"/>
                <w:szCs w:val="22"/>
                <w:lang w:val="en-US"/>
              </w:rPr>
              <w:t xml:space="preserve"> </w:t>
            </w:r>
            <w:r w:rsidRPr="00DF5264">
              <w:rPr>
                <w:rFonts w:ascii="Times New Roman" w:hAnsi="Times New Roman"/>
                <w:b/>
                <w:sz w:val="22"/>
                <w:szCs w:val="22"/>
              </w:rPr>
              <w:t>version</w:t>
            </w:r>
            <w:r>
              <w:rPr>
                <w:rFonts w:ascii="Times New Roman" w:hAnsi="Times New Roman"/>
                <w:b/>
                <w:sz w:val="22"/>
                <w:szCs w:val="22"/>
              </w:rPr>
              <w:t>s</w:t>
            </w:r>
            <w:r w:rsidRPr="00DF5264">
              <w:rPr>
                <w:rFonts w:ascii="Times New Roman" w:hAnsi="Times New Roman"/>
                <w:b/>
                <w:sz w:val="22"/>
                <w:szCs w:val="22"/>
              </w:rPr>
              <w:t xml:space="preserve"> </w:t>
            </w:r>
            <w:r>
              <w:rPr>
                <w:rFonts w:ascii="Times New Roman" w:hAnsi="Times New Roman"/>
                <w:b/>
                <w:sz w:val="22"/>
                <w:szCs w:val="22"/>
              </w:rPr>
              <w:t>in both languages – one on</w:t>
            </w:r>
            <w:r w:rsidRPr="005222D7">
              <w:rPr>
                <w:rFonts w:ascii="Times New Roman" w:hAnsi="Times New Roman"/>
                <w:b/>
                <w:sz w:val="22"/>
                <w:szCs w:val="22"/>
              </w:rPr>
              <w:t xml:space="preserve"> the </w:t>
            </w:r>
            <w:r>
              <w:rPr>
                <w:rFonts w:ascii="Times New Roman" w:hAnsi="Times New Roman"/>
                <w:b/>
                <w:sz w:val="22"/>
                <w:szCs w:val="22"/>
              </w:rPr>
              <w:t>INTERREG-IPA III CBC Programme</w:t>
            </w:r>
            <w:r w:rsidRPr="00BB4DF2">
              <w:rPr>
                <w:rFonts w:ascii="Times New Roman" w:hAnsi="Times New Roman"/>
                <w:b/>
                <w:sz w:val="22"/>
                <w:szCs w:val="22"/>
              </w:rPr>
              <w:t xml:space="preserve"> </w:t>
            </w:r>
            <w:r>
              <w:rPr>
                <w:rFonts w:ascii="Times New Roman" w:hAnsi="Times New Roman"/>
                <w:b/>
                <w:sz w:val="22"/>
                <w:szCs w:val="22"/>
              </w:rPr>
              <w:t>and one on the Territorial Strategy accompanied by</w:t>
            </w:r>
            <w:r w:rsidRPr="00BB4DF2">
              <w:rPr>
                <w:rFonts w:ascii="Times New Roman" w:hAnsi="Times New Roman"/>
                <w:b/>
                <w:sz w:val="22"/>
                <w:szCs w:val="22"/>
              </w:rPr>
              <w:t xml:space="preserve"> issued positive opinion on </w:t>
            </w:r>
            <w:r>
              <w:rPr>
                <w:rFonts w:ascii="Times New Roman" w:hAnsi="Times New Roman"/>
                <w:b/>
                <w:sz w:val="22"/>
                <w:szCs w:val="22"/>
              </w:rPr>
              <w:t>the respective</w:t>
            </w:r>
            <w:r w:rsidRPr="00BB4DF2">
              <w:rPr>
                <w:rFonts w:ascii="Times New Roman" w:hAnsi="Times New Roman"/>
                <w:b/>
                <w:sz w:val="22"/>
                <w:szCs w:val="22"/>
              </w:rPr>
              <w:t xml:space="preserve"> EAR</w:t>
            </w:r>
            <w:r>
              <w:rPr>
                <w:rFonts w:ascii="Times New Roman" w:hAnsi="Times New Roman"/>
                <w:b/>
                <w:sz w:val="22"/>
                <w:szCs w:val="22"/>
              </w:rPr>
              <w:t>. The final draft versions</w:t>
            </w:r>
            <w:r w:rsidRPr="00DF5264" w:rsidDel="004D239F">
              <w:rPr>
                <w:rFonts w:ascii="Times New Roman" w:hAnsi="Times New Roman"/>
                <w:b/>
                <w:sz w:val="22"/>
                <w:szCs w:val="22"/>
              </w:rPr>
              <w:t xml:space="preserve"> of </w:t>
            </w:r>
            <w:r>
              <w:rPr>
                <w:rFonts w:ascii="Times New Roman" w:hAnsi="Times New Roman"/>
                <w:b/>
                <w:sz w:val="22"/>
                <w:szCs w:val="22"/>
              </w:rPr>
              <w:t xml:space="preserve">the </w:t>
            </w:r>
            <w:r w:rsidRPr="00DF5264" w:rsidDel="004D239F">
              <w:rPr>
                <w:rFonts w:ascii="Times New Roman" w:hAnsi="Times New Roman"/>
                <w:b/>
                <w:sz w:val="22"/>
                <w:szCs w:val="22"/>
              </w:rPr>
              <w:t>E</w:t>
            </w:r>
            <w:r w:rsidDel="004D239F">
              <w:rPr>
                <w:rFonts w:ascii="Times New Roman" w:hAnsi="Times New Roman"/>
                <w:b/>
                <w:sz w:val="22"/>
                <w:szCs w:val="22"/>
              </w:rPr>
              <w:t>A</w:t>
            </w:r>
            <w:r>
              <w:rPr>
                <w:rFonts w:ascii="Times New Roman" w:hAnsi="Times New Roman"/>
                <w:b/>
                <w:sz w:val="22"/>
                <w:szCs w:val="22"/>
              </w:rPr>
              <w:t>Rs</w:t>
            </w:r>
            <w:r w:rsidRPr="00DF5264" w:rsidDel="004D239F">
              <w:rPr>
                <w:rFonts w:ascii="Times New Roman" w:hAnsi="Times New Roman"/>
                <w:b/>
                <w:sz w:val="22"/>
                <w:szCs w:val="22"/>
              </w:rPr>
              <w:t xml:space="preserve"> shall </w:t>
            </w:r>
            <w:r>
              <w:rPr>
                <w:rFonts w:ascii="Times New Roman" w:hAnsi="Times New Roman"/>
                <w:b/>
                <w:sz w:val="22"/>
                <w:szCs w:val="22"/>
              </w:rPr>
              <w:t xml:space="preserve">reflect comments and conclusions from the </w:t>
            </w:r>
            <w:r w:rsidRPr="00016962">
              <w:rPr>
                <w:rFonts w:ascii="Times New Roman" w:hAnsi="Times New Roman"/>
                <w:b/>
                <w:sz w:val="22"/>
                <w:szCs w:val="22"/>
              </w:rPr>
              <w:t>issued positive opinion</w:t>
            </w:r>
            <w:r>
              <w:rPr>
                <w:rFonts w:ascii="Times New Roman" w:hAnsi="Times New Roman"/>
                <w:b/>
                <w:sz w:val="22"/>
                <w:szCs w:val="22"/>
              </w:rPr>
              <w:t>s</w:t>
            </w:r>
            <w:r w:rsidRPr="00016962">
              <w:rPr>
                <w:rFonts w:ascii="Times New Roman" w:hAnsi="Times New Roman"/>
                <w:b/>
                <w:sz w:val="22"/>
                <w:szCs w:val="22"/>
              </w:rPr>
              <w:t xml:space="preserve"> on the EAR</w:t>
            </w:r>
            <w:r>
              <w:rPr>
                <w:rFonts w:ascii="Times New Roman" w:hAnsi="Times New Roman"/>
                <w:b/>
                <w:sz w:val="22"/>
                <w:szCs w:val="22"/>
              </w:rPr>
              <w:t xml:space="preserve"> as well as</w:t>
            </w:r>
            <w:r w:rsidRPr="00DF5264" w:rsidDel="004D239F">
              <w:rPr>
                <w:rFonts w:ascii="Times New Roman" w:hAnsi="Times New Roman"/>
                <w:b/>
                <w:sz w:val="22"/>
                <w:szCs w:val="22"/>
              </w:rPr>
              <w:t xml:space="preserve"> </w:t>
            </w:r>
            <w:r>
              <w:rPr>
                <w:rFonts w:ascii="Times New Roman" w:hAnsi="Times New Roman"/>
                <w:b/>
                <w:sz w:val="22"/>
                <w:szCs w:val="22"/>
              </w:rPr>
              <w:t>shall reflect</w:t>
            </w:r>
            <w:r w:rsidRPr="00DF5264" w:rsidDel="004D239F">
              <w:rPr>
                <w:rFonts w:ascii="Times New Roman" w:hAnsi="Times New Roman"/>
                <w:b/>
                <w:sz w:val="22"/>
                <w:szCs w:val="22"/>
              </w:rPr>
              <w:t xml:space="preserve"> ongoing modifications of the relevant legal framework</w:t>
            </w:r>
            <w:r>
              <w:rPr>
                <w:rFonts w:ascii="Times New Roman" w:hAnsi="Times New Roman"/>
                <w:b/>
                <w:sz w:val="22"/>
                <w:szCs w:val="22"/>
              </w:rPr>
              <w:t>, if needed</w:t>
            </w:r>
            <w:r w:rsidR="006F3ABF">
              <w:rPr>
                <w:rFonts w:ascii="Times New Roman" w:hAnsi="Times New Roman"/>
                <w:b/>
                <w:sz w:val="22"/>
                <w:szCs w:val="22"/>
              </w:rPr>
              <w:t xml:space="preserve">. </w:t>
            </w:r>
          </w:p>
        </w:tc>
      </w:tr>
      <w:tr w:rsidR="00852922" w:rsidRPr="00DF5264" w14:paraId="03FD9560" w14:textId="77777777" w:rsidTr="00463F5C">
        <w:trPr>
          <w:trHeight w:val="620"/>
        </w:trPr>
        <w:tc>
          <w:tcPr>
            <w:tcW w:w="1866" w:type="dxa"/>
            <w:shd w:val="clear" w:color="auto" w:fill="F7CAAC"/>
            <w:vAlign w:val="center"/>
          </w:tcPr>
          <w:p w14:paraId="55D81B46" w14:textId="77777777" w:rsidR="00852922" w:rsidRPr="00DF5264" w:rsidRDefault="00852922" w:rsidP="00463F5C">
            <w:pPr>
              <w:spacing w:after="0" w:line="360" w:lineRule="auto"/>
              <w:jc w:val="right"/>
              <w:rPr>
                <w:rFonts w:ascii="Times New Roman" w:hAnsi="Times New Roman"/>
                <w:i/>
                <w:sz w:val="22"/>
                <w:szCs w:val="22"/>
              </w:rPr>
            </w:pPr>
            <w:r w:rsidRPr="00DF5264">
              <w:rPr>
                <w:rFonts w:ascii="Times New Roman" w:hAnsi="Times New Roman"/>
                <w:i/>
                <w:sz w:val="22"/>
                <w:szCs w:val="22"/>
              </w:rPr>
              <w:t>Indicative time schedule</w:t>
            </w:r>
          </w:p>
        </w:tc>
        <w:tc>
          <w:tcPr>
            <w:tcW w:w="7202" w:type="dxa"/>
            <w:shd w:val="clear" w:color="auto" w:fill="F7CAAC"/>
            <w:vAlign w:val="center"/>
          </w:tcPr>
          <w:p w14:paraId="5E9B3999" w14:textId="77777777" w:rsidR="00852922" w:rsidRPr="00DF5264" w:rsidRDefault="00852922" w:rsidP="00463F5C">
            <w:pPr>
              <w:spacing w:after="0" w:line="360" w:lineRule="auto"/>
              <w:jc w:val="left"/>
              <w:rPr>
                <w:rFonts w:ascii="Times New Roman" w:hAnsi="Times New Roman"/>
                <w:sz w:val="22"/>
                <w:szCs w:val="22"/>
              </w:rPr>
            </w:pPr>
            <w:r>
              <w:rPr>
                <w:rFonts w:ascii="Times New Roman" w:hAnsi="Times New Roman"/>
                <w:sz w:val="22"/>
                <w:szCs w:val="22"/>
              </w:rPr>
              <w:t xml:space="preserve">Up to 14 days after the receipt of the </w:t>
            </w:r>
            <w:r w:rsidRPr="0080773D">
              <w:rPr>
                <w:rFonts w:ascii="Times New Roman" w:hAnsi="Times New Roman"/>
                <w:sz w:val="22"/>
                <w:szCs w:val="22"/>
              </w:rPr>
              <w:t xml:space="preserve">issued </w:t>
            </w:r>
            <w:r>
              <w:rPr>
                <w:rFonts w:ascii="Times New Roman" w:hAnsi="Times New Roman"/>
                <w:sz w:val="22"/>
                <w:szCs w:val="22"/>
              </w:rPr>
              <w:t xml:space="preserve">by the competent authority </w:t>
            </w:r>
            <w:r w:rsidRPr="0080773D">
              <w:rPr>
                <w:rFonts w:ascii="Times New Roman" w:hAnsi="Times New Roman"/>
                <w:sz w:val="22"/>
                <w:szCs w:val="22"/>
              </w:rPr>
              <w:t xml:space="preserve">opinion on </w:t>
            </w:r>
            <w:r>
              <w:rPr>
                <w:rFonts w:ascii="Times New Roman" w:hAnsi="Times New Roman"/>
                <w:sz w:val="22"/>
                <w:szCs w:val="22"/>
              </w:rPr>
              <w:t>the</w:t>
            </w:r>
            <w:r w:rsidRPr="0080773D">
              <w:rPr>
                <w:rFonts w:ascii="Times New Roman" w:hAnsi="Times New Roman"/>
                <w:sz w:val="22"/>
                <w:szCs w:val="22"/>
              </w:rPr>
              <w:t xml:space="preserve"> </w:t>
            </w:r>
            <w:r>
              <w:rPr>
                <w:rFonts w:ascii="Times New Roman" w:hAnsi="Times New Roman"/>
                <w:sz w:val="22"/>
                <w:szCs w:val="22"/>
              </w:rPr>
              <w:t xml:space="preserve">relevant </w:t>
            </w:r>
            <w:r w:rsidRPr="0080773D">
              <w:rPr>
                <w:rFonts w:ascii="Times New Roman" w:hAnsi="Times New Roman"/>
                <w:sz w:val="22"/>
                <w:szCs w:val="22"/>
              </w:rPr>
              <w:t>EAR</w:t>
            </w:r>
            <w:r w:rsidRPr="0080773D" w:rsidDel="006A77F7">
              <w:rPr>
                <w:rFonts w:ascii="Times New Roman" w:hAnsi="Times New Roman"/>
                <w:sz w:val="22"/>
                <w:szCs w:val="22"/>
              </w:rPr>
              <w:t xml:space="preserve"> </w:t>
            </w:r>
          </w:p>
        </w:tc>
      </w:tr>
      <w:tr w:rsidR="00852922" w:rsidRPr="00DF5264" w14:paraId="5A9D5D3B" w14:textId="77777777" w:rsidTr="00463F5C">
        <w:trPr>
          <w:trHeight w:val="620"/>
        </w:trPr>
        <w:tc>
          <w:tcPr>
            <w:tcW w:w="1866" w:type="dxa"/>
            <w:shd w:val="clear" w:color="auto" w:fill="D9D9D9" w:themeFill="background1" w:themeFillShade="D9"/>
            <w:vAlign w:val="center"/>
          </w:tcPr>
          <w:p w14:paraId="325841D8" w14:textId="77777777" w:rsidR="00852922" w:rsidRPr="00DF5264" w:rsidRDefault="00852922" w:rsidP="00463F5C">
            <w:pPr>
              <w:spacing w:after="0" w:line="360" w:lineRule="auto"/>
              <w:jc w:val="right"/>
              <w:rPr>
                <w:rFonts w:ascii="Times New Roman" w:hAnsi="Times New Roman"/>
                <w:i/>
                <w:sz w:val="22"/>
                <w:szCs w:val="22"/>
              </w:rPr>
            </w:pPr>
            <w:r w:rsidRPr="00DF5264">
              <w:rPr>
                <w:rFonts w:ascii="Times New Roman" w:hAnsi="Times New Roman"/>
                <w:i/>
                <w:sz w:val="22"/>
                <w:szCs w:val="22"/>
              </w:rPr>
              <w:t>Action</w:t>
            </w:r>
          </w:p>
        </w:tc>
        <w:tc>
          <w:tcPr>
            <w:tcW w:w="7202" w:type="dxa"/>
            <w:shd w:val="clear" w:color="auto" w:fill="D9D9D9" w:themeFill="background1" w:themeFillShade="D9"/>
            <w:vAlign w:val="center"/>
          </w:tcPr>
          <w:p w14:paraId="7EE2B742" w14:textId="77777777" w:rsidR="00852922" w:rsidRPr="00BB4DF2" w:rsidRDefault="00852922" w:rsidP="00463F5C">
            <w:pPr>
              <w:spacing w:after="0" w:line="360" w:lineRule="auto"/>
              <w:jc w:val="left"/>
              <w:rPr>
                <w:rFonts w:ascii="Times New Roman" w:hAnsi="Times New Roman"/>
                <w:b/>
                <w:sz w:val="22"/>
                <w:szCs w:val="22"/>
                <w:lang w:val="bg-BG"/>
              </w:rPr>
            </w:pPr>
            <w:r w:rsidRPr="00DF5264">
              <w:rPr>
                <w:rFonts w:ascii="Times New Roman" w:hAnsi="Times New Roman"/>
                <w:b/>
                <w:sz w:val="22"/>
                <w:szCs w:val="22"/>
                <w:lang w:val="en-US"/>
              </w:rPr>
              <w:t xml:space="preserve">Submission of </w:t>
            </w:r>
            <w:r>
              <w:rPr>
                <w:rFonts w:ascii="Times New Roman" w:hAnsi="Times New Roman"/>
                <w:b/>
                <w:sz w:val="22"/>
                <w:szCs w:val="22"/>
                <w:lang w:val="en-US"/>
              </w:rPr>
              <w:t xml:space="preserve">revised </w:t>
            </w:r>
            <w:r w:rsidRPr="00DF5264">
              <w:rPr>
                <w:rFonts w:ascii="Times New Roman" w:hAnsi="Times New Roman"/>
                <w:b/>
                <w:sz w:val="22"/>
                <w:szCs w:val="22"/>
                <w:lang w:val="en-US"/>
              </w:rPr>
              <w:t xml:space="preserve">final </w:t>
            </w:r>
            <w:r w:rsidRPr="00890F1C">
              <w:rPr>
                <w:rFonts w:ascii="Times New Roman" w:hAnsi="Times New Roman"/>
                <w:b/>
                <w:sz w:val="22"/>
                <w:szCs w:val="22"/>
                <w:lang w:val="en-US"/>
              </w:rPr>
              <w:t>EAR</w:t>
            </w:r>
            <w:r>
              <w:rPr>
                <w:rFonts w:ascii="Times New Roman" w:hAnsi="Times New Roman"/>
                <w:b/>
                <w:sz w:val="22"/>
                <w:szCs w:val="22"/>
                <w:lang w:val="en-US"/>
              </w:rPr>
              <w:t>s,</w:t>
            </w:r>
            <w:r w:rsidRPr="00890F1C">
              <w:rPr>
                <w:rFonts w:ascii="Times New Roman" w:hAnsi="Times New Roman"/>
                <w:b/>
                <w:sz w:val="22"/>
                <w:szCs w:val="22"/>
                <w:lang w:val="en-US"/>
              </w:rPr>
              <w:t xml:space="preserve"> </w:t>
            </w:r>
            <w:r w:rsidRPr="00DF5264">
              <w:rPr>
                <w:rFonts w:ascii="Times New Roman" w:hAnsi="Times New Roman"/>
                <w:b/>
                <w:sz w:val="22"/>
                <w:szCs w:val="22"/>
                <w:lang w:val="en-US"/>
              </w:rPr>
              <w:t xml:space="preserve">and </w:t>
            </w:r>
            <w:r>
              <w:rPr>
                <w:rFonts w:ascii="Times New Roman" w:hAnsi="Times New Roman"/>
                <w:b/>
                <w:sz w:val="22"/>
                <w:szCs w:val="22"/>
                <w:lang w:val="en-US"/>
              </w:rPr>
              <w:t xml:space="preserve">their corresponding </w:t>
            </w:r>
            <w:r w:rsidRPr="00DF5264">
              <w:rPr>
                <w:rFonts w:ascii="Times New Roman" w:hAnsi="Times New Roman"/>
                <w:b/>
                <w:sz w:val="22"/>
                <w:szCs w:val="22"/>
                <w:lang w:val="en-US"/>
              </w:rPr>
              <w:t xml:space="preserve">summary </w:t>
            </w:r>
            <w:r>
              <w:rPr>
                <w:rFonts w:ascii="Times New Roman" w:hAnsi="Times New Roman"/>
                <w:b/>
                <w:sz w:val="22"/>
                <w:szCs w:val="22"/>
              </w:rPr>
              <w:t>versions,</w:t>
            </w:r>
            <w:r w:rsidRPr="00DF5264">
              <w:rPr>
                <w:rFonts w:ascii="Times New Roman" w:hAnsi="Times New Roman"/>
                <w:b/>
                <w:sz w:val="22"/>
                <w:szCs w:val="22"/>
              </w:rPr>
              <w:t xml:space="preserve"> </w:t>
            </w:r>
            <w:r>
              <w:rPr>
                <w:rFonts w:ascii="Times New Roman" w:hAnsi="Times New Roman"/>
                <w:b/>
                <w:sz w:val="22"/>
                <w:szCs w:val="22"/>
              </w:rPr>
              <w:t>for the programme and for the strategy,</w:t>
            </w:r>
            <w:r w:rsidRPr="00DF5264">
              <w:rPr>
                <w:rFonts w:ascii="Times New Roman" w:hAnsi="Times New Roman"/>
                <w:b/>
                <w:sz w:val="22"/>
                <w:szCs w:val="22"/>
              </w:rPr>
              <w:t xml:space="preserve"> based on feedback from the EC </w:t>
            </w:r>
            <w:r>
              <w:rPr>
                <w:rFonts w:ascii="Times New Roman" w:hAnsi="Times New Roman"/>
                <w:b/>
                <w:sz w:val="22"/>
                <w:szCs w:val="22"/>
              </w:rPr>
              <w:t>and/</w:t>
            </w:r>
            <w:r w:rsidRPr="00DF5264">
              <w:rPr>
                <w:rFonts w:ascii="Times New Roman" w:hAnsi="Times New Roman"/>
                <w:b/>
                <w:sz w:val="22"/>
                <w:szCs w:val="22"/>
              </w:rPr>
              <w:t xml:space="preserve">or as a result of ongoing modifications of the </w:t>
            </w:r>
            <w:r w:rsidRPr="000C1448">
              <w:rPr>
                <w:rFonts w:ascii="Times New Roman" w:hAnsi="Times New Roman"/>
                <w:b/>
                <w:sz w:val="22"/>
                <w:szCs w:val="22"/>
              </w:rPr>
              <w:t xml:space="preserve"> draft programme/Cross-border Strategy for Integrated Territorial Development</w:t>
            </w:r>
          </w:p>
        </w:tc>
      </w:tr>
      <w:tr w:rsidR="00852922" w:rsidRPr="00DF5264" w14:paraId="410C4C1E" w14:textId="77777777" w:rsidTr="00463F5C">
        <w:trPr>
          <w:trHeight w:val="620"/>
        </w:trPr>
        <w:tc>
          <w:tcPr>
            <w:tcW w:w="1866" w:type="dxa"/>
            <w:shd w:val="clear" w:color="auto" w:fill="F7CAAC"/>
            <w:vAlign w:val="center"/>
          </w:tcPr>
          <w:p w14:paraId="620E7CD2" w14:textId="77777777" w:rsidR="00852922" w:rsidRPr="00DF5264" w:rsidRDefault="00852922" w:rsidP="00463F5C">
            <w:pPr>
              <w:spacing w:after="0" w:line="360" w:lineRule="auto"/>
              <w:jc w:val="right"/>
              <w:rPr>
                <w:rFonts w:ascii="Times New Roman" w:hAnsi="Times New Roman"/>
                <w:i/>
                <w:sz w:val="22"/>
                <w:szCs w:val="22"/>
              </w:rPr>
            </w:pPr>
            <w:r w:rsidRPr="00DF5264">
              <w:rPr>
                <w:rFonts w:ascii="Times New Roman" w:hAnsi="Times New Roman"/>
                <w:i/>
                <w:sz w:val="22"/>
                <w:szCs w:val="22"/>
              </w:rPr>
              <w:t xml:space="preserve"> Indicative time schedule</w:t>
            </w:r>
          </w:p>
        </w:tc>
        <w:tc>
          <w:tcPr>
            <w:tcW w:w="7202" w:type="dxa"/>
            <w:shd w:val="clear" w:color="auto" w:fill="F7CAAC"/>
            <w:vAlign w:val="center"/>
          </w:tcPr>
          <w:p w14:paraId="60D75CB4" w14:textId="77777777" w:rsidR="00852922" w:rsidRPr="00DF5264" w:rsidRDefault="00852922" w:rsidP="00463F5C">
            <w:pPr>
              <w:spacing w:after="0" w:line="360" w:lineRule="auto"/>
              <w:jc w:val="left"/>
              <w:rPr>
                <w:rFonts w:ascii="Times New Roman" w:hAnsi="Times New Roman"/>
                <w:b/>
                <w:sz w:val="22"/>
                <w:szCs w:val="22"/>
                <w:lang w:val="en-US"/>
              </w:rPr>
            </w:pPr>
            <w:r>
              <w:rPr>
                <w:rFonts w:ascii="Times New Roman" w:hAnsi="Times New Roman"/>
                <w:sz w:val="22"/>
                <w:szCs w:val="22"/>
              </w:rPr>
              <w:t xml:space="preserve">Up to 15 days after the receipt of comments of the Contracting Authority on each draft final EARs, but </w:t>
            </w:r>
            <w:r w:rsidRPr="00A554A0">
              <w:rPr>
                <w:rFonts w:ascii="Times New Roman" w:hAnsi="Times New Roman"/>
                <w:sz w:val="22"/>
                <w:szCs w:val="22"/>
              </w:rPr>
              <w:t>in any event no later than</w:t>
            </w:r>
            <w:r>
              <w:rPr>
                <w:rFonts w:ascii="Times New Roman" w:hAnsi="Times New Roman"/>
                <w:sz w:val="22"/>
                <w:szCs w:val="22"/>
              </w:rPr>
              <w:t xml:space="preserve"> </w:t>
            </w:r>
            <w:r w:rsidRPr="00890F1C">
              <w:rPr>
                <w:rFonts w:ascii="Times New Roman" w:hAnsi="Times New Roman"/>
                <w:sz w:val="22"/>
                <w:szCs w:val="22"/>
              </w:rPr>
              <w:t xml:space="preserve">15 days before the </w:t>
            </w:r>
            <w:r>
              <w:rPr>
                <w:rFonts w:ascii="Times New Roman" w:hAnsi="Times New Roman"/>
                <w:sz w:val="22"/>
                <w:szCs w:val="22"/>
              </w:rPr>
              <w:t xml:space="preserve">expiration date of the contract </w:t>
            </w:r>
          </w:p>
        </w:tc>
      </w:tr>
    </w:tbl>
    <w:p w14:paraId="657847D9" w14:textId="3A90F635" w:rsidR="007E1B05" w:rsidRPr="005526F8" w:rsidRDefault="00156559" w:rsidP="008C6747">
      <w:pPr>
        <w:spacing w:line="360" w:lineRule="auto"/>
        <w:rPr>
          <w:rFonts w:ascii="Times New Roman" w:hAnsi="Times New Roman"/>
          <w:sz w:val="22"/>
          <w:szCs w:val="22"/>
          <w:lang w:val="en-US"/>
        </w:rPr>
      </w:pPr>
      <w:r>
        <w:rPr>
          <w:rFonts w:ascii="Times New Roman" w:hAnsi="Times New Roman"/>
          <w:sz w:val="22"/>
          <w:szCs w:val="22"/>
        </w:rPr>
        <w:t xml:space="preserve">  </w:t>
      </w:r>
    </w:p>
    <w:p w14:paraId="58EB5ED0" w14:textId="77777777" w:rsidR="00D81857" w:rsidRPr="007175CC" w:rsidRDefault="00D81857" w:rsidP="00463F5C">
      <w:pPr>
        <w:pStyle w:val="Heading1"/>
      </w:pPr>
      <w:bookmarkStart w:id="44" w:name="_Toc64888724"/>
      <w:r w:rsidRPr="007175CC">
        <w:lastRenderedPageBreak/>
        <w:t>REQUIREMENTS</w:t>
      </w:r>
      <w:bookmarkEnd w:id="44"/>
    </w:p>
    <w:p w14:paraId="58A14181" w14:textId="7E8B3B84" w:rsidR="00D81857" w:rsidRPr="007175CC" w:rsidRDefault="00875B1B">
      <w:pPr>
        <w:pStyle w:val="Heading2"/>
      </w:pPr>
      <w:bookmarkStart w:id="45" w:name="_Toc64888725"/>
      <w:r w:rsidRPr="007175CC">
        <w:t>Staff</w:t>
      </w:r>
      <w:bookmarkEnd w:id="45"/>
    </w:p>
    <w:p w14:paraId="3D5AD9F0" w14:textId="77777777" w:rsidR="00C7526D" w:rsidRPr="007175CC" w:rsidRDefault="0006795C" w:rsidP="008C6747">
      <w:pPr>
        <w:autoSpaceDE w:val="0"/>
        <w:autoSpaceDN w:val="0"/>
        <w:adjustRightInd w:val="0"/>
        <w:spacing w:line="360" w:lineRule="auto"/>
        <w:rPr>
          <w:rFonts w:ascii="Times New Roman" w:hAnsi="Times New Roman"/>
          <w:sz w:val="22"/>
          <w:szCs w:val="22"/>
        </w:rPr>
      </w:pPr>
      <w:r w:rsidRPr="007175CC">
        <w:rPr>
          <w:rFonts w:ascii="Times New Roman" w:hAnsi="Times New Roman"/>
          <w:sz w:val="22"/>
          <w:szCs w:val="22"/>
        </w:rPr>
        <w:t xml:space="preserve">Note that civil servants and other staff of the public administration of the </w:t>
      </w:r>
      <w:r w:rsidR="001C7648" w:rsidRPr="007175CC">
        <w:rPr>
          <w:rFonts w:ascii="Times New Roman" w:hAnsi="Times New Roman"/>
          <w:sz w:val="22"/>
          <w:szCs w:val="22"/>
        </w:rPr>
        <w:t>partner</w:t>
      </w:r>
      <w:r w:rsidRPr="007175CC">
        <w:rPr>
          <w:rFonts w:ascii="Times New Roman" w:hAnsi="Times New Roman"/>
          <w:sz w:val="22"/>
          <w:szCs w:val="22"/>
        </w:rPr>
        <w:t xml:space="preserve"> country</w:t>
      </w:r>
      <w:r w:rsidR="000717C4" w:rsidRPr="007175CC">
        <w:rPr>
          <w:rFonts w:ascii="Times New Roman" w:hAnsi="Times New Roman"/>
          <w:sz w:val="22"/>
          <w:szCs w:val="22"/>
        </w:rPr>
        <w:t>, or of international/regional organisations based in the country,</w:t>
      </w:r>
      <w:r w:rsidRPr="007175CC">
        <w:rPr>
          <w:rFonts w:ascii="Times New Roman" w:hAnsi="Times New Roman"/>
          <w:sz w:val="22"/>
          <w:szCs w:val="22"/>
        </w:rPr>
        <w:t xml:space="preserve"> </w:t>
      </w:r>
      <w:r w:rsidR="00EC428E" w:rsidRPr="007175CC">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7175CC">
        <w:rPr>
          <w:rFonts w:ascii="Times New Roman" w:hAnsi="Times New Roman"/>
          <w:sz w:val="22"/>
          <w:szCs w:val="22"/>
        </w:rPr>
        <w:t>seconded</w:t>
      </w:r>
      <w:r w:rsidR="00EC428E" w:rsidRPr="007175CC">
        <w:rPr>
          <w:rFonts w:ascii="Times New Roman" w:hAnsi="Times New Roman"/>
          <w:sz w:val="22"/>
          <w:szCs w:val="22"/>
        </w:rPr>
        <w:t xml:space="preserve"> or on personal leave. </w:t>
      </w:r>
    </w:p>
    <w:p w14:paraId="6167B17D" w14:textId="77777777" w:rsidR="00D81857" w:rsidRPr="007175CC" w:rsidRDefault="00D81857" w:rsidP="008C6747">
      <w:pPr>
        <w:pStyle w:val="Heading3"/>
        <w:keepNext w:val="0"/>
        <w:spacing w:line="360" w:lineRule="auto"/>
      </w:pPr>
      <w:r w:rsidRPr="007175CC">
        <w:t>Key experts</w:t>
      </w:r>
    </w:p>
    <w:p w14:paraId="4F8AC5A7" w14:textId="2335D080" w:rsidR="008B2A2C" w:rsidRPr="00514B76" w:rsidRDefault="008679C7" w:rsidP="00514B76">
      <w:pPr>
        <w:keepNext/>
        <w:keepLines/>
        <w:spacing w:line="360" w:lineRule="auto"/>
        <w:rPr>
          <w:rFonts w:ascii="Times New Roman" w:hAnsi="Times New Roman"/>
          <w:sz w:val="22"/>
          <w:szCs w:val="22"/>
        </w:rPr>
      </w:pPr>
      <w:r w:rsidRPr="00514B76">
        <w:rPr>
          <w:rFonts w:ascii="Times New Roman" w:hAnsi="Times New Roman"/>
          <w:sz w:val="22"/>
          <w:szCs w:val="22"/>
        </w:rPr>
        <w:t xml:space="preserve">Key experts are not required. </w:t>
      </w:r>
    </w:p>
    <w:p w14:paraId="19CD8777" w14:textId="77777777" w:rsidR="00D81857" w:rsidRPr="007175CC" w:rsidRDefault="00B96483" w:rsidP="008C6747">
      <w:pPr>
        <w:pStyle w:val="Heading3"/>
        <w:keepNext w:val="0"/>
        <w:spacing w:line="360" w:lineRule="auto"/>
      </w:pPr>
      <w:r w:rsidRPr="007175CC">
        <w:t>Other experts, s</w:t>
      </w:r>
      <w:r w:rsidR="00D81857" w:rsidRPr="007175CC">
        <w:t>upport staff &amp; backstopping</w:t>
      </w:r>
    </w:p>
    <w:p w14:paraId="7CD29401" w14:textId="628C9378" w:rsidR="001D07DD" w:rsidRPr="00514B76" w:rsidRDefault="00B96483" w:rsidP="008C6747">
      <w:pPr>
        <w:spacing w:line="360" w:lineRule="auto"/>
        <w:rPr>
          <w:rFonts w:ascii="Times New Roman" w:hAnsi="Times New Roman"/>
          <w:sz w:val="22"/>
          <w:szCs w:val="22"/>
        </w:rPr>
      </w:pPr>
      <w:r w:rsidRPr="00514B76">
        <w:rPr>
          <w:rFonts w:ascii="Times New Roman" w:hAnsi="Times New Roman"/>
          <w:sz w:val="22"/>
          <w:szCs w:val="22"/>
        </w:rPr>
        <w:t>CVs for experts other than the key experts should not be submitted in the tender</w:t>
      </w:r>
      <w:r w:rsidR="00F07AAD" w:rsidRPr="00514B76">
        <w:rPr>
          <w:rFonts w:ascii="Times New Roman" w:hAnsi="Times New Roman"/>
          <w:sz w:val="22"/>
          <w:szCs w:val="22"/>
        </w:rPr>
        <w:t xml:space="preserve"> but the tenderer will have to demonstrate in the</w:t>
      </w:r>
      <w:r w:rsidR="006471D6" w:rsidRPr="00514B76">
        <w:rPr>
          <w:rFonts w:ascii="Times New Roman" w:hAnsi="Times New Roman"/>
          <w:sz w:val="22"/>
          <w:szCs w:val="22"/>
        </w:rPr>
        <w:t>ir</w:t>
      </w:r>
      <w:r w:rsidR="00F07AAD" w:rsidRPr="00514B76">
        <w:rPr>
          <w:rFonts w:ascii="Times New Roman" w:hAnsi="Times New Roman"/>
          <w:sz w:val="22"/>
          <w:szCs w:val="22"/>
        </w:rPr>
        <w:t xml:space="preserve"> offer that they have access to experts with the required profiles</w:t>
      </w:r>
      <w:r w:rsidRPr="00514B76">
        <w:rPr>
          <w:rFonts w:ascii="Times New Roman" w:hAnsi="Times New Roman"/>
          <w:sz w:val="22"/>
          <w:szCs w:val="22"/>
        </w:rPr>
        <w:t xml:space="preserve">. The </w:t>
      </w:r>
      <w:r w:rsidR="000A3B3A" w:rsidRPr="00514B76">
        <w:rPr>
          <w:rFonts w:ascii="Times New Roman" w:hAnsi="Times New Roman"/>
          <w:sz w:val="22"/>
          <w:szCs w:val="22"/>
        </w:rPr>
        <w:t>Contractor</w:t>
      </w:r>
      <w:r w:rsidRPr="00514B76">
        <w:rPr>
          <w:rFonts w:ascii="Times New Roman" w:hAnsi="Times New Roman"/>
          <w:sz w:val="22"/>
          <w:szCs w:val="22"/>
        </w:rPr>
        <w:t xml:space="preserve"> shall select and hire other experts as required according to the needs. The selection procedures used by the </w:t>
      </w:r>
      <w:r w:rsidR="000A3B3A" w:rsidRPr="00514B76">
        <w:rPr>
          <w:rFonts w:ascii="Times New Roman" w:hAnsi="Times New Roman"/>
          <w:sz w:val="22"/>
          <w:szCs w:val="22"/>
        </w:rPr>
        <w:t>Contractor</w:t>
      </w:r>
      <w:r w:rsidRPr="00514B76">
        <w:rPr>
          <w:rFonts w:ascii="Times New Roman" w:hAnsi="Times New Roman"/>
          <w:sz w:val="22"/>
          <w:szCs w:val="22"/>
        </w:rPr>
        <w:t xml:space="preserve"> to select these other experts shall be transparent, and shall be based on pre-defined criteria, including professional qualifications, language skills</w:t>
      </w:r>
      <w:r w:rsidR="00453705" w:rsidRPr="00514B76">
        <w:rPr>
          <w:rFonts w:ascii="Times New Roman" w:hAnsi="Times New Roman"/>
          <w:sz w:val="22"/>
          <w:szCs w:val="22"/>
        </w:rPr>
        <w:t xml:space="preserve"> and work experience.</w:t>
      </w:r>
    </w:p>
    <w:p w14:paraId="192E0E88" w14:textId="77777777" w:rsidR="00514B76" w:rsidRPr="00514B76" w:rsidRDefault="00514B76" w:rsidP="00514B76">
      <w:pPr>
        <w:tabs>
          <w:tab w:val="left" w:pos="1134"/>
        </w:tabs>
        <w:rPr>
          <w:rFonts w:ascii="Times New Roman" w:hAnsi="Times New Roman"/>
          <w:b/>
          <w:sz w:val="22"/>
          <w:szCs w:val="22"/>
        </w:rPr>
      </w:pPr>
      <w:r w:rsidRPr="00514B76">
        <w:rPr>
          <w:rFonts w:ascii="Times New Roman" w:hAnsi="Times New Roman"/>
          <w:b/>
          <w:sz w:val="22"/>
          <w:szCs w:val="22"/>
        </w:rPr>
        <w:t>Expert 1: Team leader</w:t>
      </w:r>
      <w:r w:rsidRPr="00514B76">
        <w:rPr>
          <w:rFonts w:ascii="Times New Roman" w:hAnsi="Times New Roman"/>
          <w:sz w:val="22"/>
          <w:szCs w:val="22"/>
        </w:rPr>
        <w:tab/>
      </w:r>
    </w:p>
    <w:p w14:paraId="16F024F7" w14:textId="77777777" w:rsidR="00514B76" w:rsidRPr="005526F8" w:rsidRDefault="00514B76" w:rsidP="00514B76">
      <w:pPr>
        <w:tabs>
          <w:tab w:val="left" w:pos="1134"/>
        </w:tabs>
        <w:rPr>
          <w:rFonts w:ascii="Times New Roman" w:hAnsi="Times New Roman"/>
          <w:sz w:val="22"/>
          <w:szCs w:val="22"/>
        </w:rPr>
      </w:pPr>
      <w:r w:rsidRPr="005526F8">
        <w:rPr>
          <w:rFonts w:ascii="Times New Roman" w:hAnsi="Times New Roman"/>
          <w:sz w:val="22"/>
          <w:szCs w:val="22"/>
        </w:rPr>
        <w:t>Qualifications and skills</w:t>
      </w:r>
    </w:p>
    <w:p w14:paraId="08F264F6" w14:textId="0E775940" w:rsidR="00514B76" w:rsidRPr="005526F8" w:rsidRDefault="00CD618F" w:rsidP="00514B76">
      <w:pPr>
        <w:pStyle w:val="ListParagraph"/>
        <w:numPr>
          <w:ilvl w:val="0"/>
          <w:numId w:val="35"/>
        </w:numPr>
        <w:spacing w:line="360" w:lineRule="auto"/>
        <w:rPr>
          <w:rFonts w:ascii="Times New Roman" w:hAnsi="Times New Roman"/>
        </w:rPr>
      </w:pPr>
      <w:r w:rsidRPr="005526F8">
        <w:rPr>
          <w:rFonts w:ascii="Times New Roman" w:hAnsi="Times New Roman"/>
        </w:rPr>
        <w:t xml:space="preserve">University master degree </w:t>
      </w:r>
      <w:r w:rsidRPr="005526F8">
        <w:rPr>
          <w:rFonts w:ascii="Times New Roman" w:hAnsi="Times New Roman"/>
          <w:lang w:val="bg-BG"/>
        </w:rPr>
        <w:t>(</w:t>
      </w:r>
      <w:r w:rsidRPr="005526F8">
        <w:rPr>
          <w:rFonts w:ascii="Times New Roman" w:hAnsi="Times New Roman"/>
          <w:lang w:val="en-US"/>
        </w:rPr>
        <w:t xml:space="preserve">or equivalent) </w:t>
      </w:r>
      <w:r w:rsidRPr="005526F8">
        <w:rPr>
          <w:rFonts w:ascii="Times New Roman" w:hAnsi="Times New Roman"/>
        </w:rPr>
        <w:t>according to the requirements of article 83, para 2 of the Environmental Protection Act</w:t>
      </w:r>
    </w:p>
    <w:p w14:paraId="2BBCFA03" w14:textId="7C63985C" w:rsidR="00E60A7C" w:rsidRPr="00514B76" w:rsidRDefault="00E60A7C" w:rsidP="00514B76">
      <w:pPr>
        <w:pStyle w:val="ListParagraph"/>
        <w:numPr>
          <w:ilvl w:val="0"/>
          <w:numId w:val="35"/>
        </w:numPr>
        <w:spacing w:line="360" w:lineRule="auto"/>
        <w:rPr>
          <w:rFonts w:ascii="Times New Roman" w:hAnsi="Times New Roman"/>
        </w:rPr>
      </w:pPr>
      <w:r w:rsidRPr="00514B76">
        <w:rPr>
          <w:rFonts w:ascii="Times New Roman" w:hAnsi="Times New Roman"/>
        </w:rPr>
        <w:t>Solid knowledge of the requirements of the current Bulgarian and European environmental regulatory framework and EU regulatory framework.</w:t>
      </w:r>
    </w:p>
    <w:p w14:paraId="5617E1FF" w14:textId="77777777" w:rsidR="00514B76" w:rsidRPr="00514B76" w:rsidRDefault="00514B76" w:rsidP="00514B76">
      <w:pPr>
        <w:pStyle w:val="ListParagraph"/>
        <w:spacing w:line="360" w:lineRule="auto"/>
        <w:ind w:left="360"/>
        <w:rPr>
          <w:rFonts w:ascii="Times New Roman" w:hAnsi="Times New Roman"/>
        </w:rPr>
      </w:pPr>
    </w:p>
    <w:p w14:paraId="6D45C90D" w14:textId="77777777" w:rsidR="00514B76" w:rsidRPr="00514B76" w:rsidRDefault="00514B76" w:rsidP="00514B76">
      <w:pPr>
        <w:tabs>
          <w:tab w:val="left" w:pos="1134"/>
        </w:tabs>
        <w:rPr>
          <w:rFonts w:ascii="Times New Roman" w:hAnsi="Times New Roman"/>
          <w:sz w:val="22"/>
          <w:szCs w:val="22"/>
        </w:rPr>
      </w:pPr>
      <w:r w:rsidRPr="00514B76">
        <w:rPr>
          <w:rFonts w:ascii="Times New Roman" w:hAnsi="Times New Roman"/>
          <w:sz w:val="22"/>
          <w:szCs w:val="22"/>
        </w:rPr>
        <w:t>General professional experience</w:t>
      </w:r>
    </w:p>
    <w:p w14:paraId="293EFAA0" w14:textId="218A8A07" w:rsidR="00514B76" w:rsidRPr="00514B76" w:rsidRDefault="00CD618F" w:rsidP="00514B76">
      <w:pPr>
        <w:pStyle w:val="ListParagraph"/>
        <w:numPr>
          <w:ilvl w:val="0"/>
          <w:numId w:val="35"/>
        </w:numPr>
        <w:spacing w:line="360" w:lineRule="auto"/>
        <w:rPr>
          <w:rFonts w:ascii="Times New Roman" w:hAnsi="Times New Roman"/>
        </w:rPr>
      </w:pPr>
      <w:r>
        <w:rPr>
          <w:rFonts w:ascii="Times New Roman" w:hAnsi="Times New Roman" w:cs="Times New Roman"/>
        </w:rPr>
        <w:t>M</w:t>
      </w:r>
      <w:r w:rsidR="00514B76" w:rsidRPr="00514B76">
        <w:rPr>
          <w:rFonts w:ascii="Times New Roman" w:hAnsi="Times New Roman"/>
        </w:rPr>
        <w:t xml:space="preserve">inimum </w:t>
      </w:r>
      <w:r>
        <w:rPr>
          <w:rFonts w:ascii="Times New Roman" w:hAnsi="Times New Roman"/>
        </w:rPr>
        <w:t xml:space="preserve">experience </w:t>
      </w:r>
      <w:r w:rsidR="00514B76" w:rsidRPr="00514B76">
        <w:rPr>
          <w:rFonts w:ascii="Times New Roman" w:hAnsi="Times New Roman"/>
        </w:rPr>
        <w:t>of 3 years required in fields related to elaboration of environmental related documents, reports and analyses, or monitoring and control of the execution of environmental plans/programmes</w:t>
      </w:r>
      <w:r>
        <w:rPr>
          <w:rFonts w:ascii="Times New Roman" w:hAnsi="Times New Roman"/>
        </w:rPr>
        <w:t xml:space="preserve"> and/or environmental impact assessment of projects</w:t>
      </w:r>
      <w:r w:rsidR="00514B76" w:rsidRPr="00514B76">
        <w:rPr>
          <w:rFonts w:ascii="Times New Roman" w:hAnsi="Times New Roman"/>
        </w:rPr>
        <w:t>.</w:t>
      </w:r>
    </w:p>
    <w:p w14:paraId="70218C30" w14:textId="77777777" w:rsidR="00514B76" w:rsidRPr="00514B76" w:rsidRDefault="00514B76" w:rsidP="00514B76">
      <w:pPr>
        <w:pStyle w:val="ListParagraph"/>
        <w:spacing w:line="360" w:lineRule="auto"/>
        <w:rPr>
          <w:rFonts w:ascii="Times New Roman" w:hAnsi="Times New Roman"/>
        </w:rPr>
      </w:pPr>
    </w:p>
    <w:p w14:paraId="520BF2E4" w14:textId="77777777" w:rsidR="00514B76" w:rsidRPr="00514B76" w:rsidRDefault="00514B76" w:rsidP="00514B76">
      <w:pPr>
        <w:spacing w:after="0" w:line="360" w:lineRule="auto"/>
        <w:rPr>
          <w:rFonts w:ascii="Times New Roman" w:hAnsi="Times New Roman"/>
          <w:sz w:val="22"/>
          <w:szCs w:val="22"/>
        </w:rPr>
      </w:pPr>
      <w:r w:rsidRPr="00514B76">
        <w:rPr>
          <w:rFonts w:ascii="Times New Roman" w:hAnsi="Times New Roman"/>
          <w:sz w:val="22"/>
          <w:szCs w:val="22"/>
        </w:rPr>
        <w:t>Specific professional experience</w:t>
      </w:r>
    </w:p>
    <w:p w14:paraId="2F71EC92" w14:textId="77777777" w:rsidR="00514B76" w:rsidRPr="00514B76" w:rsidRDefault="00514B76" w:rsidP="00514B76">
      <w:pPr>
        <w:pStyle w:val="ListParagraph"/>
        <w:numPr>
          <w:ilvl w:val="0"/>
          <w:numId w:val="36"/>
        </w:numPr>
        <w:spacing w:line="360" w:lineRule="auto"/>
        <w:ind w:left="714" w:hanging="357"/>
        <w:rPr>
          <w:rFonts w:ascii="Times New Roman" w:hAnsi="Times New Roman" w:cs="Times New Roman"/>
        </w:rPr>
      </w:pPr>
      <w:r w:rsidRPr="00514B76">
        <w:rPr>
          <w:rFonts w:ascii="Times New Roman" w:hAnsi="Times New Roman" w:cs="Times New Roman"/>
        </w:rPr>
        <w:t>Experience as a Team Leader in projects.</w:t>
      </w:r>
    </w:p>
    <w:p w14:paraId="408D6B6A" w14:textId="77777777" w:rsidR="00514B76" w:rsidRPr="005526F8" w:rsidRDefault="00514B76" w:rsidP="00514B76">
      <w:pPr>
        <w:pStyle w:val="ListParagraph"/>
        <w:spacing w:line="360" w:lineRule="auto"/>
        <w:rPr>
          <w:rFonts w:ascii="Times New Roman" w:hAnsi="Times New Roman"/>
          <w:highlight w:val="yellow"/>
          <w:lang w:val="bg-BG"/>
        </w:rPr>
      </w:pPr>
    </w:p>
    <w:p w14:paraId="25202F95" w14:textId="66DB1F53" w:rsidR="00514B76" w:rsidRPr="00D44A1B" w:rsidRDefault="00514B76" w:rsidP="00514B76">
      <w:pPr>
        <w:tabs>
          <w:tab w:val="left" w:pos="1134"/>
        </w:tabs>
        <w:rPr>
          <w:rFonts w:ascii="Times New Roman" w:hAnsi="Times New Roman"/>
          <w:b/>
          <w:sz w:val="22"/>
          <w:szCs w:val="22"/>
        </w:rPr>
      </w:pPr>
      <w:r w:rsidRPr="00514B76">
        <w:rPr>
          <w:rFonts w:ascii="Times New Roman" w:hAnsi="Times New Roman"/>
          <w:b/>
          <w:sz w:val="22"/>
          <w:szCs w:val="22"/>
          <w:lang w:val="bg-BG"/>
        </w:rPr>
        <w:t xml:space="preserve">Expert </w:t>
      </w:r>
      <w:r w:rsidR="00E1426C">
        <w:rPr>
          <w:rFonts w:ascii="Times New Roman" w:hAnsi="Times New Roman"/>
          <w:b/>
          <w:sz w:val="22"/>
          <w:szCs w:val="22"/>
          <w:lang w:val="en-US"/>
        </w:rPr>
        <w:t>2</w:t>
      </w:r>
      <w:r w:rsidRPr="00514B76">
        <w:rPr>
          <w:rFonts w:ascii="Times New Roman" w:hAnsi="Times New Roman"/>
          <w:b/>
          <w:sz w:val="22"/>
          <w:szCs w:val="22"/>
          <w:lang w:val="bg-BG"/>
        </w:rPr>
        <w:t>:</w:t>
      </w:r>
      <w:r w:rsidRPr="00514B76">
        <w:rPr>
          <w:b/>
          <w:sz w:val="22"/>
          <w:szCs w:val="22"/>
        </w:rPr>
        <w:t xml:space="preserve"> </w:t>
      </w:r>
      <w:r w:rsidR="00D44A1B" w:rsidRPr="00D44A1B">
        <w:rPr>
          <w:rFonts w:ascii="Times New Roman" w:hAnsi="Times New Roman"/>
          <w:b/>
          <w:sz w:val="22"/>
          <w:szCs w:val="22"/>
        </w:rPr>
        <w:t xml:space="preserve">Expert for environmental assessment </w:t>
      </w:r>
      <w:r w:rsidRPr="00D44A1B">
        <w:rPr>
          <w:rFonts w:ascii="Times New Roman" w:hAnsi="Times New Roman"/>
          <w:b/>
          <w:sz w:val="22"/>
          <w:szCs w:val="22"/>
        </w:rPr>
        <w:t xml:space="preserve">for programme document between Republic of Bulgaria and Republic of </w:t>
      </w:r>
      <w:r w:rsidR="00C46A2B">
        <w:rPr>
          <w:rFonts w:ascii="Times New Roman" w:hAnsi="Times New Roman"/>
          <w:b/>
          <w:sz w:val="22"/>
          <w:szCs w:val="22"/>
        </w:rPr>
        <w:t>North Macedonia</w:t>
      </w:r>
    </w:p>
    <w:p w14:paraId="5ECE2757" w14:textId="77777777" w:rsidR="00514B76" w:rsidRPr="00514B76" w:rsidRDefault="00514B76" w:rsidP="00514B76">
      <w:pPr>
        <w:tabs>
          <w:tab w:val="left" w:pos="1134"/>
        </w:tabs>
        <w:rPr>
          <w:rFonts w:ascii="Times New Roman" w:hAnsi="Times New Roman"/>
          <w:sz w:val="22"/>
          <w:szCs w:val="22"/>
        </w:rPr>
      </w:pPr>
      <w:r w:rsidRPr="00514B76">
        <w:rPr>
          <w:rFonts w:ascii="Times New Roman" w:hAnsi="Times New Roman"/>
          <w:sz w:val="22"/>
          <w:szCs w:val="22"/>
        </w:rPr>
        <w:t>Qualifications and skills</w:t>
      </w:r>
    </w:p>
    <w:p w14:paraId="0853DADE" w14:textId="77777777" w:rsidR="00CD618F" w:rsidRPr="005526F8" w:rsidRDefault="00CD618F" w:rsidP="00514B76">
      <w:pPr>
        <w:pStyle w:val="ListParagraph"/>
        <w:numPr>
          <w:ilvl w:val="0"/>
          <w:numId w:val="35"/>
        </w:numPr>
        <w:spacing w:line="360" w:lineRule="auto"/>
        <w:rPr>
          <w:rFonts w:ascii="Times New Roman" w:hAnsi="Times New Roman"/>
          <w:lang w:val="bg-BG"/>
        </w:rPr>
      </w:pPr>
      <w:r w:rsidRPr="005526F8">
        <w:rPr>
          <w:rFonts w:ascii="Times New Roman" w:hAnsi="Times New Roman" w:cs="Times New Roman"/>
        </w:rPr>
        <w:lastRenderedPageBreak/>
        <w:t>University master degree (or equivalent) according to the requirements of article 83, para 2 of the Environmental Protection Act;</w:t>
      </w:r>
    </w:p>
    <w:p w14:paraId="0AB330FD" w14:textId="77777777" w:rsidR="00514B76" w:rsidRPr="005526F8" w:rsidRDefault="00514B76" w:rsidP="00514B76">
      <w:pPr>
        <w:pStyle w:val="ListParagraph"/>
        <w:numPr>
          <w:ilvl w:val="0"/>
          <w:numId w:val="35"/>
        </w:numPr>
        <w:spacing w:line="360" w:lineRule="auto"/>
        <w:rPr>
          <w:rFonts w:ascii="Times New Roman" w:hAnsi="Times New Roman"/>
        </w:rPr>
      </w:pPr>
      <w:r w:rsidRPr="005526F8">
        <w:rPr>
          <w:rFonts w:ascii="Times New Roman" w:hAnsi="Times New Roman"/>
        </w:rPr>
        <w:t xml:space="preserve">Solid knowledge of the requirements of the current Bulgarian and European environmental </w:t>
      </w:r>
      <w:r w:rsidRPr="005526F8">
        <w:rPr>
          <w:rFonts w:ascii="Times New Roman" w:hAnsi="Times New Roman"/>
          <w:color w:val="000000"/>
          <w:lang w:eastAsia="en-US"/>
        </w:rPr>
        <w:t>regulatory framework</w:t>
      </w:r>
      <w:r w:rsidRPr="005526F8">
        <w:rPr>
          <w:rFonts w:ascii="Times New Roman" w:hAnsi="Times New Roman"/>
        </w:rPr>
        <w:t>.</w:t>
      </w:r>
    </w:p>
    <w:p w14:paraId="176B1B1A" w14:textId="77777777" w:rsidR="00514B76" w:rsidRPr="005526F8" w:rsidRDefault="00514B76" w:rsidP="00514B76">
      <w:pPr>
        <w:pStyle w:val="ListParagraph"/>
        <w:spacing w:line="360" w:lineRule="auto"/>
        <w:ind w:left="0"/>
        <w:rPr>
          <w:rFonts w:ascii="Times New Roman" w:hAnsi="Times New Roman" w:cs="Times New Roman"/>
        </w:rPr>
      </w:pPr>
    </w:p>
    <w:p w14:paraId="02FB68F9" w14:textId="77777777" w:rsidR="00514B76" w:rsidRPr="005526F8" w:rsidRDefault="00514B76" w:rsidP="00514B76">
      <w:pPr>
        <w:pStyle w:val="ListParagraph"/>
        <w:spacing w:line="360" w:lineRule="auto"/>
        <w:ind w:left="0"/>
        <w:rPr>
          <w:rFonts w:ascii="Times New Roman" w:hAnsi="Times New Roman" w:cs="Times New Roman"/>
        </w:rPr>
      </w:pPr>
      <w:r w:rsidRPr="005526F8">
        <w:rPr>
          <w:rFonts w:ascii="Times New Roman" w:hAnsi="Times New Roman" w:cs="Times New Roman"/>
        </w:rPr>
        <w:t>General professional experience</w:t>
      </w:r>
    </w:p>
    <w:p w14:paraId="01F6D89A" w14:textId="54A5040D" w:rsidR="00514B76" w:rsidRPr="005526F8" w:rsidRDefault="00B57C36" w:rsidP="00514B76">
      <w:pPr>
        <w:pStyle w:val="ListParagraph"/>
        <w:numPr>
          <w:ilvl w:val="0"/>
          <w:numId w:val="35"/>
        </w:numPr>
        <w:spacing w:line="360" w:lineRule="auto"/>
        <w:rPr>
          <w:rFonts w:ascii="Times New Roman" w:hAnsi="Times New Roman"/>
        </w:rPr>
      </w:pPr>
      <w:r w:rsidRPr="005526F8">
        <w:rPr>
          <w:rFonts w:ascii="Times New Roman" w:hAnsi="Times New Roman" w:cs="Times New Roman"/>
        </w:rPr>
        <w:t>M</w:t>
      </w:r>
      <w:r w:rsidR="00514B76" w:rsidRPr="005526F8">
        <w:rPr>
          <w:rFonts w:ascii="Times New Roman" w:hAnsi="Times New Roman"/>
        </w:rPr>
        <w:t xml:space="preserve">inimum </w:t>
      </w:r>
      <w:r w:rsidRPr="005526F8">
        <w:rPr>
          <w:rFonts w:ascii="Times New Roman" w:hAnsi="Times New Roman"/>
        </w:rPr>
        <w:t xml:space="preserve">experience </w:t>
      </w:r>
      <w:r w:rsidR="00514B76" w:rsidRPr="005526F8">
        <w:rPr>
          <w:rFonts w:ascii="Times New Roman" w:hAnsi="Times New Roman"/>
        </w:rPr>
        <w:t>of 2 years required</w:t>
      </w:r>
      <w:r w:rsidR="00514B76" w:rsidRPr="005526F8">
        <w:t xml:space="preserve"> </w:t>
      </w:r>
      <w:r w:rsidR="00514B76" w:rsidRPr="005526F8">
        <w:rPr>
          <w:rFonts w:ascii="Times New Roman" w:hAnsi="Times New Roman"/>
        </w:rPr>
        <w:t>in fields related to elaboration of environmental related documents, reports and analyses.</w:t>
      </w:r>
    </w:p>
    <w:p w14:paraId="75E02BA4" w14:textId="77777777" w:rsidR="00514B76" w:rsidRPr="005526F8" w:rsidRDefault="00514B76" w:rsidP="00514B76">
      <w:pPr>
        <w:pStyle w:val="ListParagraph"/>
        <w:spacing w:line="360" w:lineRule="auto"/>
        <w:ind w:left="0"/>
        <w:rPr>
          <w:rFonts w:ascii="Times New Roman" w:hAnsi="Times New Roman"/>
        </w:rPr>
      </w:pPr>
    </w:p>
    <w:p w14:paraId="33F71D0C" w14:textId="77777777" w:rsidR="00514B76" w:rsidRPr="005526F8" w:rsidRDefault="00514B76" w:rsidP="00514B76">
      <w:pPr>
        <w:pStyle w:val="ListParagraph"/>
        <w:spacing w:line="360" w:lineRule="auto"/>
        <w:ind w:left="0"/>
        <w:rPr>
          <w:rFonts w:ascii="Times New Roman" w:hAnsi="Times New Roman"/>
        </w:rPr>
      </w:pPr>
      <w:r w:rsidRPr="005526F8">
        <w:rPr>
          <w:rFonts w:ascii="Times New Roman" w:hAnsi="Times New Roman"/>
        </w:rPr>
        <w:t>Specific professional experience</w:t>
      </w:r>
    </w:p>
    <w:p w14:paraId="2A222BE7" w14:textId="55549173" w:rsidR="00514B76" w:rsidRPr="005526F8" w:rsidRDefault="00514B76" w:rsidP="004C4146">
      <w:pPr>
        <w:pStyle w:val="ListParagraph"/>
        <w:numPr>
          <w:ilvl w:val="0"/>
          <w:numId w:val="35"/>
        </w:numPr>
        <w:spacing w:line="360" w:lineRule="auto"/>
        <w:rPr>
          <w:rFonts w:ascii="Times New Roman" w:hAnsi="Times New Roman"/>
        </w:rPr>
      </w:pPr>
      <w:r w:rsidRPr="005526F8">
        <w:rPr>
          <w:rFonts w:ascii="Times New Roman" w:hAnsi="Times New Roman" w:cs="Times New Roman"/>
        </w:rPr>
        <w:t>Experience</w:t>
      </w:r>
      <w:r w:rsidRPr="005526F8">
        <w:rPr>
          <w:rFonts w:ascii="Times New Roman" w:hAnsi="Times New Roman"/>
        </w:rPr>
        <w:t xml:space="preserve"> as an expert in project</w:t>
      </w:r>
      <w:r w:rsidR="008776F7" w:rsidRPr="005526F8">
        <w:rPr>
          <w:rFonts w:ascii="Times New Roman" w:hAnsi="Times New Roman"/>
        </w:rPr>
        <w:t>s/activities</w:t>
      </w:r>
      <w:r w:rsidRPr="005526F8">
        <w:rPr>
          <w:rFonts w:ascii="Times New Roman" w:hAnsi="Times New Roman"/>
        </w:rPr>
        <w:t xml:space="preserve"> related to </w:t>
      </w:r>
      <w:r w:rsidR="004C4146" w:rsidRPr="005526F8">
        <w:rPr>
          <w:rFonts w:ascii="Times New Roman" w:hAnsi="Times New Roman"/>
        </w:rPr>
        <w:t>environmental assessment</w:t>
      </w:r>
      <w:r w:rsidRPr="005526F8">
        <w:rPr>
          <w:rFonts w:ascii="Times New Roman" w:hAnsi="Times New Roman"/>
        </w:rPr>
        <w:t xml:space="preserve"> of plans/programmes</w:t>
      </w:r>
      <w:r w:rsidR="003D11DA" w:rsidRPr="005526F8">
        <w:rPr>
          <w:rFonts w:ascii="Times New Roman" w:hAnsi="Times New Roman"/>
          <w:lang w:val="bg-BG"/>
        </w:rPr>
        <w:t xml:space="preserve"> and/or environmental impact assessment of project</w:t>
      </w:r>
      <w:r w:rsidR="00852922" w:rsidRPr="005526F8">
        <w:rPr>
          <w:rFonts w:ascii="Times New Roman" w:hAnsi="Times New Roman"/>
          <w:lang w:val="en-US"/>
        </w:rPr>
        <w:t>s</w:t>
      </w:r>
      <w:r w:rsidRPr="005526F8">
        <w:rPr>
          <w:rFonts w:ascii="Times New Roman" w:hAnsi="Times New Roman"/>
        </w:rPr>
        <w:t>.</w:t>
      </w:r>
    </w:p>
    <w:p w14:paraId="7BFB0EE3" w14:textId="77777777" w:rsidR="00514B76" w:rsidRPr="005526F8" w:rsidRDefault="00514B76" w:rsidP="00514B76">
      <w:pPr>
        <w:tabs>
          <w:tab w:val="left" w:pos="1134"/>
        </w:tabs>
        <w:rPr>
          <w:rFonts w:ascii="Times New Roman" w:hAnsi="Times New Roman"/>
          <w:sz w:val="22"/>
          <w:szCs w:val="22"/>
          <w:lang w:val="bg-BG"/>
        </w:rPr>
      </w:pPr>
    </w:p>
    <w:p w14:paraId="5CF398A8" w14:textId="37900322" w:rsidR="00852922" w:rsidRPr="005526F8" w:rsidRDefault="00852922" w:rsidP="00852922">
      <w:pPr>
        <w:tabs>
          <w:tab w:val="left" w:pos="1134"/>
        </w:tabs>
        <w:rPr>
          <w:rFonts w:ascii="Times New Roman" w:hAnsi="Times New Roman"/>
          <w:b/>
          <w:sz w:val="22"/>
          <w:szCs w:val="22"/>
        </w:rPr>
      </w:pPr>
      <w:r w:rsidRPr="005526F8">
        <w:rPr>
          <w:rFonts w:ascii="Times New Roman" w:hAnsi="Times New Roman"/>
          <w:b/>
          <w:sz w:val="22"/>
          <w:szCs w:val="22"/>
          <w:lang w:val="bg-BG"/>
        </w:rPr>
        <w:t xml:space="preserve">Expert </w:t>
      </w:r>
      <w:r w:rsidRPr="005526F8">
        <w:rPr>
          <w:rFonts w:ascii="Times New Roman" w:hAnsi="Times New Roman"/>
          <w:b/>
          <w:sz w:val="22"/>
          <w:szCs w:val="22"/>
          <w:lang w:val="en-US"/>
        </w:rPr>
        <w:t>3</w:t>
      </w:r>
      <w:r w:rsidRPr="005526F8">
        <w:rPr>
          <w:rFonts w:ascii="Times New Roman" w:hAnsi="Times New Roman"/>
          <w:b/>
          <w:sz w:val="22"/>
          <w:szCs w:val="22"/>
          <w:lang w:val="bg-BG"/>
        </w:rPr>
        <w:t>:</w:t>
      </w:r>
      <w:r w:rsidRPr="005526F8">
        <w:rPr>
          <w:b/>
          <w:sz w:val="22"/>
          <w:szCs w:val="22"/>
        </w:rPr>
        <w:t xml:space="preserve"> </w:t>
      </w:r>
      <w:r w:rsidRPr="005526F8">
        <w:rPr>
          <w:rFonts w:ascii="Times New Roman" w:hAnsi="Times New Roman"/>
          <w:b/>
          <w:sz w:val="22"/>
          <w:szCs w:val="22"/>
        </w:rPr>
        <w:t>Expert for environmental assessment for the Cross-border territorial strategy between Republic of Bulgaria and Republic of North Macedonia</w:t>
      </w:r>
    </w:p>
    <w:p w14:paraId="083441CC" w14:textId="77777777" w:rsidR="00852922" w:rsidRPr="005526F8" w:rsidRDefault="00852922" w:rsidP="00852922">
      <w:pPr>
        <w:tabs>
          <w:tab w:val="left" w:pos="1134"/>
        </w:tabs>
        <w:rPr>
          <w:rFonts w:ascii="Times New Roman" w:hAnsi="Times New Roman"/>
          <w:sz w:val="22"/>
          <w:szCs w:val="22"/>
        </w:rPr>
      </w:pPr>
      <w:r w:rsidRPr="005526F8">
        <w:rPr>
          <w:rFonts w:ascii="Times New Roman" w:hAnsi="Times New Roman"/>
          <w:sz w:val="22"/>
          <w:szCs w:val="22"/>
        </w:rPr>
        <w:t>Qualifications and skills</w:t>
      </w:r>
    </w:p>
    <w:p w14:paraId="57CCDDA4" w14:textId="08C2C329" w:rsidR="00852922" w:rsidRPr="005526F8" w:rsidRDefault="00B57C36" w:rsidP="00852922">
      <w:pPr>
        <w:pStyle w:val="ListParagraph"/>
        <w:numPr>
          <w:ilvl w:val="0"/>
          <w:numId w:val="35"/>
        </w:numPr>
        <w:spacing w:line="360" w:lineRule="auto"/>
        <w:rPr>
          <w:rFonts w:ascii="Times New Roman" w:hAnsi="Times New Roman"/>
          <w:lang w:val="bg-BG"/>
        </w:rPr>
      </w:pPr>
      <w:r w:rsidRPr="005526F8">
        <w:rPr>
          <w:rFonts w:ascii="Times New Roman" w:hAnsi="Times New Roman" w:cs="Times New Roman"/>
        </w:rPr>
        <w:t>University master degree (or equivalent) according to the requirements of article 83, para 2 of the Environment Protection Act</w:t>
      </w:r>
      <w:r w:rsidRPr="005526F8" w:rsidDel="00B57C36">
        <w:rPr>
          <w:rFonts w:ascii="Times New Roman" w:hAnsi="Times New Roman" w:cs="Times New Roman"/>
        </w:rPr>
        <w:t xml:space="preserve"> </w:t>
      </w:r>
      <w:r w:rsidR="00852922" w:rsidRPr="005526F8">
        <w:rPr>
          <w:rFonts w:ascii="Times New Roman" w:hAnsi="Times New Roman" w:cs="Times New Roman"/>
        </w:rPr>
        <w:t>;</w:t>
      </w:r>
    </w:p>
    <w:p w14:paraId="695FAEB3" w14:textId="77777777" w:rsidR="00852922" w:rsidRDefault="00852922" w:rsidP="00852922">
      <w:pPr>
        <w:pStyle w:val="ListParagraph"/>
        <w:numPr>
          <w:ilvl w:val="0"/>
          <w:numId w:val="35"/>
        </w:numPr>
        <w:spacing w:line="360" w:lineRule="auto"/>
        <w:rPr>
          <w:rFonts w:ascii="Times New Roman" w:hAnsi="Times New Roman"/>
        </w:rPr>
      </w:pPr>
      <w:r w:rsidRPr="00514B76">
        <w:rPr>
          <w:rFonts w:ascii="Times New Roman" w:hAnsi="Times New Roman"/>
        </w:rPr>
        <w:t xml:space="preserve">Solid knowledge of the requirements of the current Bulgarian and European environmental </w:t>
      </w:r>
      <w:r w:rsidRPr="00514B76">
        <w:rPr>
          <w:rFonts w:ascii="Times New Roman" w:hAnsi="Times New Roman"/>
          <w:color w:val="000000"/>
          <w:lang w:eastAsia="en-US"/>
        </w:rPr>
        <w:t>regulatory framework</w:t>
      </w:r>
      <w:r w:rsidRPr="00514B76">
        <w:rPr>
          <w:rFonts w:ascii="Times New Roman" w:hAnsi="Times New Roman"/>
        </w:rPr>
        <w:t>.</w:t>
      </w:r>
    </w:p>
    <w:p w14:paraId="16BDE5DE" w14:textId="77777777" w:rsidR="00852922" w:rsidRPr="00514B76" w:rsidRDefault="00852922" w:rsidP="00852922">
      <w:pPr>
        <w:pStyle w:val="ListParagraph"/>
        <w:spacing w:line="360" w:lineRule="auto"/>
        <w:ind w:left="0"/>
        <w:rPr>
          <w:rFonts w:ascii="Times New Roman" w:hAnsi="Times New Roman" w:cs="Times New Roman"/>
        </w:rPr>
      </w:pPr>
    </w:p>
    <w:p w14:paraId="0E282B27" w14:textId="77777777" w:rsidR="00852922" w:rsidRPr="00514B76" w:rsidRDefault="00852922" w:rsidP="00852922">
      <w:pPr>
        <w:pStyle w:val="ListParagraph"/>
        <w:spacing w:line="360" w:lineRule="auto"/>
        <w:ind w:left="0"/>
        <w:rPr>
          <w:rFonts w:ascii="Times New Roman" w:hAnsi="Times New Roman" w:cs="Times New Roman"/>
        </w:rPr>
      </w:pPr>
      <w:r w:rsidRPr="00514B76">
        <w:rPr>
          <w:rFonts w:ascii="Times New Roman" w:hAnsi="Times New Roman" w:cs="Times New Roman"/>
        </w:rPr>
        <w:t>General professional experience</w:t>
      </w:r>
    </w:p>
    <w:p w14:paraId="360C1ECE" w14:textId="541B24E8" w:rsidR="00852922" w:rsidRPr="00514B76" w:rsidRDefault="00B57C36" w:rsidP="00852922">
      <w:pPr>
        <w:pStyle w:val="ListParagraph"/>
        <w:numPr>
          <w:ilvl w:val="0"/>
          <w:numId w:val="35"/>
        </w:numPr>
        <w:spacing w:line="360" w:lineRule="auto"/>
        <w:rPr>
          <w:rFonts w:ascii="Times New Roman" w:hAnsi="Times New Roman"/>
        </w:rPr>
      </w:pPr>
      <w:r>
        <w:rPr>
          <w:rFonts w:ascii="Times New Roman" w:hAnsi="Times New Roman" w:cs="Times New Roman"/>
        </w:rPr>
        <w:t>M</w:t>
      </w:r>
      <w:r w:rsidR="00852922" w:rsidRPr="00514B76">
        <w:rPr>
          <w:rFonts w:ascii="Times New Roman" w:hAnsi="Times New Roman"/>
        </w:rPr>
        <w:t xml:space="preserve">inimum </w:t>
      </w:r>
      <w:r>
        <w:rPr>
          <w:rFonts w:ascii="Times New Roman" w:hAnsi="Times New Roman"/>
        </w:rPr>
        <w:t xml:space="preserve">experience </w:t>
      </w:r>
      <w:r w:rsidR="00852922" w:rsidRPr="00514B76">
        <w:rPr>
          <w:rFonts w:ascii="Times New Roman" w:hAnsi="Times New Roman"/>
        </w:rPr>
        <w:t>of 2 years required</w:t>
      </w:r>
      <w:r w:rsidR="00852922" w:rsidRPr="00514B76">
        <w:t xml:space="preserve"> </w:t>
      </w:r>
      <w:r w:rsidR="00852922" w:rsidRPr="00514B76">
        <w:rPr>
          <w:rFonts w:ascii="Times New Roman" w:hAnsi="Times New Roman"/>
        </w:rPr>
        <w:t>in fields related to elaboration of environmental related documents, reports and analyses.</w:t>
      </w:r>
    </w:p>
    <w:p w14:paraId="0A06A20D" w14:textId="77777777" w:rsidR="00852922" w:rsidRPr="00514B76" w:rsidRDefault="00852922" w:rsidP="00852922">
      <w:pPr>
        <w:pStyle w:val="ListParagraph"/>
        <w:spacing w:line="360" w:lineRule="auto"/>
        <w:ind w:left="0"/>
        <w:rPr>
          <w:rFonts w:ascii="Times New Roman" w:hAnsi="Times New Roman"/>
        </w:rPr>
      </w:pPr>
    </w:p>
    <w:p w14:paraId="3B837EB3" w14:textId="77777777" w:rsidR="00852922" w:rsidRPr="00514B76" w:rsidRDefault="00852922" w:rsidP="00852922">
      <w:pPr>
        <w:pStyle w:val="ListParagraph"/>
        <w:spacing w:line="360" w:lineRule="auto"/>
        <w:ind w:left="0"/>
        <w:rPr>
          <w:rFonts w:ascii="Times New Roman" w:hAnsi="Times New Roman"/>
        </w:rPr>
      </w:pPr>
      <w:r w:rsidRPr="00514B76">
        <w:rPr>
          <w:rFonts w:ascii="Times New Roman" w:hAnsi="Times New Roman"/>
        </w:rPr>
        <w:t>Specific professional experience</w:t>
      </w:r>
    </w:p>
    <w:p w14:paraId="117F552F" w14:textId="3EA078C9" w:rsidR="00852922" w:rsidRPr="005526F8" w:rsidRDefault="00852922" w:rsidP="005526F8">
      <w:pPr>
        <w:pStyle w:val="ListParagraph"/>
        <w:numPr>
          <w:ilvl w:val="0"/>
          <w:numId w:val="40"/>
        </w:numPr>
        <w:tabs>
          <w:tab w:val="left" w:pos="1134"/>
        </w:tabs>
        <w:spacing w:line="360" w:lineRule="auto"/>
        <w:rPr>
          <w:rFonts w:ascii="Times New Roman" w:hAnsi="Times New Roman"/>
          <w:lang w:val="bg-BG"/>
        </w:rPr>
      </w:pPr>
      <w:r w:rsidRPr="005526F8">
        <w:rPr>
          <w:rFonts w:ascii="Times New Roman" w:hAnsi="Times New Roman" w:cs="Times New Roman"/>
        </w:rPr>
        <w:t>Experience</w:t>
      </w:r>
      <w:r w:rsidRPr="005526F8">
        <w:rPr>
          <w:rFonts w:ascii="Times New Roman" w:hAnsi="Times New Roman"/>
        </w:rPr>
        <w:t xml:space="preserve"> as an expert in projects/activities related to environmental assessment of plans/programmes</w:t>
      </w:r>
      <w:r w:rsidRPr="005526F8">
        <w:rPr>
          <w:rFonts w:ascii="Times New Roman" w:hAnsi="Times New Roman"/>
          <w:lang w:val="bg-BG"/>
        </w:rPr>
        <w:t xml:space="preserve"> and/or environmental impact assessment of project</w:t>
      </w:r>
      <w:r w:rsidRPr="005526F8">
        <w:rPr>
          <w:rFonts w:ascii="Times New Roman" w:hAnsi="Times New Roman"/>
          <w:lang w:val="en-US"/>
        </w:rPr>
        <w:t>s</w:t>
      </w:r>
      <w:r w:rsidRPr="005526F8">
        <w:rPr>
          <w:rFonts w:ascii="Times New Roman" w:hAnsi="Times New Roman"/>
        </w:rPr>
        <w:t>.</w:t>
      </w:r>
    </w:p>
    <w:p w14:paraId="6EA5D4D0" w14:textId="77777777" w:rsidR="00852922" w:rsidRPr="005526F8" w:rsidRDefault="00852922" w:rsidP="005526F8">
      <w:pPr>
        <w:pStyle w:val="ListParagraph"/>
        <w:tabs>
          <w:tab w:val="left" w:pos="1134"/>
        </w:tabs>
        <w:rPr>
          <w:rFonts w:ascii="Times New Roman" w:hAnsi="Times New Roman"/>
          <w:lang w:val="bg-BG"/>
        </w:rPr>
      </w:pPr>
    </w:p>
    <w:p w14:paraId="3584D7E9" w14:textId="565F2931" w:rsidR="00851DA8" w:rsidRPr="00514B76" w:rsidRDefault="00F24DAB" w:rsidP="008C6747">
      <w:pPr>
        <w:spacing w:line="360" w:lineRule="auto"/>
        <w:rPr>
          <w:rFonts w:ascii="Times New Roman" w:hAnsi="Times New Roman"/>
          <w:sz w:val="22"/>
          <w:szCs w:val="22"/>
        </w:rPr>
      </w:pPr>
      <w:r w:rsidRPr="004C4146">
        <w:rPr>
          <w:rFonts w:ascii="Times New Roman" w:hAnsi="Times New Roman"/>
          <w:sz w:val="22"/>
          <w:szCs w:val="22"/>
        </w:rPr>
        <w:t>The c</w:t>
      </w:r>
      <w:r w:rsidR="00453705" w:rsidRPr="004C4146">
        <w:rPr>
          <w:rFonts w:ascii="Times New Roman" w:hAnsi="Times New Roman"/>
          <w:sz w:val="22"/>
          <w:szCs w:val="22"/>
        </w:rPr>
        <w:t>ost</w:t>
      </w:r>
      <w:r w:rsidRPr="004C4146">
        <w:rPr>
          <w:rFonts w:ascii="Times New Roman" w:hAnsi="Times New Roman"/>
          <w:sz w:val="22"/>
          <w:szCs w:val="22"/>
        </w:rPr>
        <w:t>s</w:t>
      </w:r>
      <w:r w:rsidR="00453705" w:rsidRPr="004C4146">
        <w:rPr>
          <w:rFonts w:ascii="Times New Roman" w:hAnsi="Times New Roman"/>
          <w:sz w:val="22"/>
          <w:szCs w:val="22"/>
        </w:rPr>
        <w:t xml:space="preserve"> for backstopping and support staff, as</w:t>
      </w:r>
      <w:r w:rsidR="00453705" w:rsidRPr="00514B76">
        <w:rPr>
          <w:rFonts w:ascii="Times New Roman" w:hAnsi="Times New Roman"/>
          <w:sz w:val="22"/>
          <w:szCs w:val="22"/>
        </w:rPr>
        <w:t xml:space="preserve"> needed, </w:t>
      </w:r>
      <w:r w:rsidR="00AE124B" w:rsidRPr="00514B76">
        <w:rPr>
          <w:rFonts w:ascii="Times New Roman" w:hAnsi="Times New Roman"/>
          <w:sz w:val="22"/>
          <w:szCs w:val="22"/>
        </w:rPr>
        <w:t xml:space="preserve">are </w:t>
      </w:r>
      <w:r w:rsidR="008D141B" w:rsidRPr="00514B76">
        <w:rPr>
          <w:rFonts w:ascii="Times New Roman" w:hAnsi="Times New Roman"/>
          <w:sz w:val="22"/>
          <w:szCs w:val="22"/>
        </w:rPr>
        <w:t>considered to</w:t>
      </w:r>
      <w:r w:rsidR="00453705" w:rsidRPr="00514B76">
        <w:rPr>
          <w:rFonts w:ascii="Times New Roman" w:hAnsi="Times New Roman"/>
          <w:sz w:val="22"/>
          <w:szCs w:val="22"/>
        </w:rPr>
        <w:t xml:space="preserve"> be included in the </w:t>
      </w:r>
      <w:r w:rsidR="005A41BF" w:rsidRPr="00514B76">
        <w:rPr>
          <w:rFonts w:ascii="Times New Roman" w:hAnsi="Times New Roman"/>
          <w:sz w:val="22"/>
          <w:szCs w:val="22"/>
        </w:rPr>
        <w:t xml:space="preserve">tenderer's </w:t>
      </w:r>
      <w:r w:rsidR="00453705" w:rsidRPr="00514B76">
        <w:rPr>
          <w:rFonts w:ascii="Times New Roman" w:hAnsi="Times New Roman"/>
          <w:sz w:val="22"/>
          <w:szCs w:val="22"/>
        </w:rPr>
        <w:t>financial offer.</w:t>
      </w:r>
    </w:p>
    <w:p w14:paraId="445BCEB3" w14:textId="77777777" w:rsidR="00D81857" w:rsidRPr="007175CC" w:rsidRDefault="00D81857">
      <w:pPr>
        <w:pStyle w:val="Heading2"/>
      </w:pPr>
      <w:bookmarkStart w:id="46" w:name="_Toc64888726"/>
      <w:r w:rsidRPr="007175CC">
        <w:t>Office accommodation</w:t>
      </w:r>
      <w:bookmarkEnd w:id="46"/>
    </w:p>
    <w:p w14:paraId="111586B1" w14:textId="15EC781A" w:rsidR="00D81857" w:rsidRPr="007175CC" w:rsidRDefault="00D81857" w:rsidP="008C6747">
      <w:pPr>
        <w:spacing w:line="360" w:lineRule="auto"/>
        <w:rPr>
          <w:rFonts w:ascii="Times New Roman" w:hAnsi="Times New Roman"/>
          <w:sz w:val="22"/>
          <w:szCs w:val="22"/>
        </w:rPr>
      </w:pPr>
      <w:r w:rsidRPr="007175CC">
        <w:rPr>
          <w:rFonts w:ascii="Times New Roman" w:hAnsi="Times New Roman"/>
          <w:sz w:val="22"/>
          <w:szCs w:val="22"/>
        </w:rPr>
        <w:t xml:space="preserve">Office accommodation for each expert working on the contract is to be provided by </w:t>
      </w:r>
      <w:r w:rsidRPr="00514B76">
        <w:rPr>
          <w:rFonts w:ascii="Times New Roman" w:hAnsi="Times New Roman"/>
          <w:sz w:val="22"/>
          <w:szCs w:val="22"/>
        </w:rPr>
        <w:t xml:space="preserve">the </w:t>
      </w:r>
      <w:r w:rsidR="000A3B3A" w:rsidRPr="00514B76">
        <w:rPr>
          <w:rFonts w:ascii="Times New Roman" w:hAnsi="Times New Roman"/>
          <w:sz w:val="22"/>
          <w:szCs w:val="22"/>
        </w:rPr>
        <w:t>Contractor</w:t>
      </w:r>
      <w:r w:rsidRPr="007175CC">
        <w:rPr>
          <w:rFonts w:ascii="Times New Roman" w:hAnsi="Times New Roman"/>
          <w:sz w:val="22"/>
          <w:szCs w:val="22"/>
        </w:rPr>
        <w:t>.</w:t>
      </w:r>
    </w:p>
    <w:p w14:paraId="01DCE9BB" w14:textId="149DE13F" w:rsidR="00D81857" w:rsidRPr="007175CC" w:rsidRDefault="00D81857">
      <w:pPr>
        <w:pStyle w:val="Heading2"/>
      </w:pPr>
      <w:bookmarkStart w:id="47" w:name="_Toc64888727"/>
      <w:r w:rsidRPr="007175CC">
        <w:t xml:space="preserve">Facilities to be provided by the </w:t>
      </w:r>
      <w:r w:rsidR="000A3B3A">
        <w:t>Contractor</w:t>
      </w:r>
      <w:bookmarkEnd w:id="47"/>
    </w:p>
    <w:p w14:paraId="2BC83784" w14:textId="77777777" w:rsidR="00514B76" w:rsidRDefault="00D81857" w:rsidP="008C6747">
      <w:pPr>
        <w:spacing w:line="360" w:lineRule="auto"/>
        <w:rPr>
          <w:rFonts w:ascii="Times New Roman" w:hAnsi="Times New Roman"/>
          <w:sz w:val="22"/>
          <w:szCs w:val="22"/>
        </w:rPr>
      </w:pPr>
      <w:r w:rsidRPr="007175CC">
        <w:rPr>
          <w:rFonts w:ascii="Times New Roman" w:hAnsi="Times New Roman"/>
          <w:sz w:val="22"/>
          <w:szCs w:val="22"/>
        </w:rPr>
        <w:lastRenderedPageBreak/>
        <w:t xml:space="preserve">The </w:t>
      </w:r>
      <w:r w:rsidR="000A3B3A">
        <w:rPr>
          <w:rFonts w:ascii="Times New Roman" w:hAnsi="Times New Roman"/>
          <w:sz w:val="22"/>
          <w:szCs w:val="22"/>
        </w:rPr>
        <w:t>Contractor</w:t>
      </w:r>
      <w:r w:rsidRPr="007175CC">
        <w:rPr>
          <w:rFonts w:ascii="Times New Roman" w:hAnsi="Times New Roman"/>
          <w:sz w:val="22"/>
          <w:szCs w:val="22"/>
        </w:rPr>
        <w:t xml:space="preserve"> shall ensure that experts are adequately supported and equipped.</w:t>
      </w:r>
      <w:r w:rsidR="00935F4D" w:rsidRPr="007175CC">
        <w:rPr>
          <w:rFonts w:ascii="Times New Roman" w:hAnsi="Times New Roman"/>
          <w:sz w:val="22"/>
          <w:szCs w:val="22"/>
        </w:rPr>
        <w:t xml:space="preserve"> </w:t>
      </w:r>
      <w:r w:rsidRPr="007175CC">
        <w:rPr>
          <w:rFonts w:ascii="Times New Roman" w:hAnsi="Times New Roman"/>
          <w:sz w:val="22"/>
          <w:szCs w:val="22"/>
        </w:rPr>
        <w:t xml:space="preserve">In particular it </w:t>
      </w:r>
      <w:r w:rsidR="00F24DAB" w:rsidRPr="007175CC">
        <w:rPr>
          <w:rFonts w:ascii="Times New Roman" w:hAnsi="Times New Roman"/>
          <w:sz w:val="22"/>
          <w:szCs w:val="22"/>
        </w:rPr>
        <w:t>must</w:t>
      </w:r>
      <w:r w:rsidRPr="007175CC">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7175CC">
        <w:rPr>
          <w:rFonts w:ascii="Times New Roman" w:hAnsi="Times New Roman"/>
          <w:sz w:val="22"/>
          <w:szCs w:val="22"/>
        </w:rPr>
        <w:t xml:space="preserve"> </w:t>
      </w:r>
      <w:r w:rsidRPr="007175CC">
        <w:rPr>
          <w:rFonts w:ascii="Times New Roman" w:hAnsi="Times New Roman"/>
          <w:sz w:val="22"/>
          <w:szCs w:val="22"/>
        </w:rPr>
        <w:t xml:space="preserve">It must also transfer funds as necessary to support </w:t>
      </w:r>
      <w:r w:rsidR="00F24DAB" w:rsidRPr="007175CC">
        <w:rPr>
          <w:rFonts w:ascii="Times New Roman" w:hAnsi="Times New Roman"/>
          <w:sz w:val="22"/>
          <w:szCs w:val="22"/>
        </w:rPr>
        <w:t>their work</w:t>
      </w:r>
      <w:r w:rsidRPr="007175CC">
        <w:rPr>
          <w:rFonts w:ascii="Times New Roman" w:hAnsi="Times New Roman"/>
          <w:sz w:val="22"/>
          <w:szCs w:val="22"/>
        </w:rPr>
        <w:t xml:space="preserve"> under the contract and to ensure that its employees are paid regularly and in a timely fashion.</w:t>
      </w:r>
    </w:p>
    <w:p w14:paraId="67043447" w14:textId="77777777" w:rsidR="00D81857" w:rsidRPr="007175CC" w:rsidRDefault="00D81857">
      <w:pPr>
        <w:pStyle w:val="Heading2"/>
      </w:pPr>
      <w:bookmarkStart w:id="48" w:name="_Toc64888728"/>
      <w:r w:rsidRPr="007175CC">
        <w:t>Equipment</w:t>
      </w:r>
      <w:bookmarkEnd w:id="48"/>
    </w:p>
    <w:p w14:paraId="275676C3" w14:textId="77777777" w:rsidR="00BD0DB2" w:rsidRPr="007175CC" w:rsidRDefault="00D81857" w:rsidP="008C6747">
      <w:pPr>
        <w:spacing w:line="360" w:lineRule="auto"/>
        <w:rPr>
          <w:rFonts w:ascii="Times New Roman" w:hAnsi="Times New Roman"/>
          <w:sz w:val="22"/>
          <w:szCs w:val="22"/>
        </w:rPr>
      </w:pPr>
      <w:r w:rsidRPr="005526F8">
        <w:rPr>
          <w:rFonts w:ascii="Times New Roman" w:hAnsi="Times New Roman"/>
          <w:sz w:val="22"/>
          <w:szCs w:val="22"/>
        </w:rPr>
        <w:t>No</w:t>
      </w:r>
      <w:r w:rsidRPr="007175CC">
        <w:rPr>
          <w:rFonts w:ascii="Times New Roman" w:hAnsi="Times New Roman"/>
          <w:sz w:val="22"/>
          <w:szCs w:val="22"/>
        </w:rPr>
        <w:t xml:space="preserve"> equipment is to be purchased on behalf of the </w:t>
      </w:r>
      <w:r w:rsidR="00144AAA" w:rsidRPr="007175CC">
        <w:rPr>
          <w:rFonts w:ascii="Times New Roman" w:hAnsi="Times New Roman"/>
          <w:sz w:val="22"/>
          <w:szCs w:val="22"/>
        </w:rPr>
        <w:t>c</w:t>
      </w:r>
      <w:r w:rsidRPr="007175CC">
        <w:rPr>
          <w:rFonts w:ascii="Times New Roman" w:hAnsi="Times New Roman"/>
          <w:sz w:val="22"/>
          <w:szCs w:val="22"/>
        </w:rPr>
        <w:t xml:space="preserve">ontracting </w:t>
      </w:r>
      <w:r w:rsidR="00144AAA" w:rsidRPr="007175CC">
        <w:rPr>
          <w:rFonts w:ascii="Times New Roman" w:hAnsi="Times New Roman"/>
          <w:sz w:val="22"/>
          <w:szCs w:val="22"/>
        </w:rPr>
        <w:t>a</w:t>
      </w:r>
      <w:r w:rsidRPr="007175CC">
        <w:rPr>
          <w:rFonts w:ascii="Times New Roman" w:hAnsi="Times New Roman"/>
          <w:sz w:val="22"/>
          <w:szCs w:val="22"/>
        </w:rPr>
        <w:t xml:space="preserve">uthority / </w:t>
      </w:r>
      <w:r w:rsidR="001C7648" w:rsidRPr="007175CC">
        <w:rPr>
          <w:rFonts w:ascii="Times New Roman" w:hAnsi="Times New Roman"/>
          <w:sz w:val="22"/>
          <w:szCs w:val="22"/>
        </w:rPr>
        <w:t>partner</w:t>
      </w:r>
      <w:r w:rsidRPr="007175CC">
        <w:rPr>
          <w:rFonts w:ascii="Times New Roman" w:hAnsi="Times New Roman"/>
          <w:sz w:val="22"/>
          <w:szCs w:val="22"/>
        </w:rPr>
        <w:t xml:space="preserve"> country as part of this service contract or transferred to the </w:t>
      </w:r>
      <w:r w:rsidR="00144AAA" w:rsidRPr="007175CC">
        <w:rPr>
          <w:rFonts w:ascii="Times New Roman" w:hAnsi="Times New Roman"/>
          <w:sz w:val="22"/>
          <w:szCs w:val="22"/>
        </w:rPr>
        <w:t>c</w:t>
      </w:r>
      <w:r w:rsidRPr="007175CC">
        <w:rPr>
          <w:rFonts w:ascii="Times New Roman" w:hAnsi="Times New Roman"/>
          <w:sz w:val="22"/>
          <w:szCs w:val="22"/>
        </w:rPr>
        <w:t xml:space="preserve">ontracting </w:t>
      </w:r>
      <w:r w:rsidR="00144AAA" w:rsidRPr="007175CC">
        <w:rPr>
          <w:rFonts w:ascii="Times New Roman" w:hAnsi="Times New Roman"/>
          <w:sz w:val="22"/>
          <w:szCs w:val="22"/>
        </w:rPr>
        <w:t>a</w:t>
      </w:r>
      <w:r w:rsidRPr="007175CC">
        <w:rPr>
          <w:rFonts w:ascii="Times New Roman" w:hAnsi="Times New Roman"/>
          <w:sz w:val="22"/>
          <w:szCs w:val="22"/>
        </w:rPr>
        <w:t xml:space="preserve">uthority / </w:t>
      </w:r>
      <w:r w:rsidR="001C7648" w:rsidRPr="007175CC">
        <w:rPr>
          <w:rFonts w:ascii="Times New Roman" w:hAnsi="Times New Roman"/>
          <w:sz w:val="22"/>
          <w:szCs w:val="22"/>
        </w:rPr>
        <w:t>partner</w:t>
      </w:r>
      <w:r w:rsidRPr="007175CC">
        <w:rPr>
          <w:rFonts w:ascii="Times New Roman" w:hAnsi="Times New Roman"/>
          <w:sz w:val="22"/>
          <w:szCs w:val="22"/>
        </w:rPr>
        <w:t xml:space="preserve"> country at the end of this contract.</w:t>
      </w:r>
      <w:r w:rsidR="00935F4D" w:rsidRPr="007175CC">
        <w:rPr>
          <w:rFonts w:ascii="Times New Roman" w:hAnsi="Times New Roman"/>
          <w:sz w:val="22"/>
          <w:szCs w:val="22"/>
        </w:rPr>
        <w:t xml:space="preserve"> </w:t>
      </w:r>
      <w:r w:rsidRPr="007175CC">
        <w:rPr>
          <w:rFonts w:ascii="Times New Roman" w:hAnsi="Times New Roman"/>
          <w:sz w:val="22"/>
          <w:szCs w:val="22"/>
        </w:rPr>
        <w:t xml:space="preserve">Any equipment related to this contract which is to be acquired by the </w:t>
      </w:r>
      <w:r w:rsidR="001C7648" w:rsidRPr="007175CC">
        <w:rPr>
          <w:rFonts w:ascii="Times New Roman" w:hAnsi="Times New Roman"/>
          <w:sz w:val="22"/>
          <w:szCs w:val="22"/>
        </w:rPr>
        <w:t>partner</w:t>
      </w:r>
      <w:r w:rsidRPr="007175CC">
        <w:rPr>
          <w:rFonts w:ascii="Times New Roman" w:hAnsi="Times New Roman"/>
          <w:sz w:val="22"/>
          <w:szCs w:val="22"/>
        </w:rPr>
        <w:t xml:space="preserve"> country must be purchased by means of a separate supply tender procedure.</w:t>
      </w:r>
    </w:p>
    <w:p w14:paraId="3B16F10E" w14:textId="77777777" w:rsidR="00D81857" w:rsidRPr="007175CC" w:rsidRDefault="00D81857" w:rsidP="00463F5C">
      <w:pPr>
        <w:pStyle w:val="Heading1"/>
      </w:pPr>
      <w:bookmarkStart w:id="49" w:name="_Toc64888729"/>
      <w:r w:rsidRPr="007175CC">
        <w:t>REPORTS</w:t>
      </w:r>
      <w:bookmarkEnd w:id="49"/>
    </w:p>
    <w:p w14:paraId="7A2A743C" w14:textId="336C84AE" w:rsidR="00D81857" w:rsidRPr="007175CC" w:rsidRDefault="00D81857">
      <w:pPr>
        <w:pStyle w:val="Heading2"/>
      </w:pPr>
      <w:bookmarkStart w:id="50" w:name="_Ref20555417"/>
      <w:bookmarkStart w:id="51" w:name="_Ref20656720"/>
      <w:bookmarkStart w:id="52" w:name="_Toc64888730"/>
      <w:r w:rsidRPr="007175CC">
        <w:t>Reporting requirements</w:t>
      </w:r>
      <w:bookmarkEnd w:id="50"/>
      <w:bookmarkEnd w:id="51"/>
      <w:bookmarkEnd w:id="52"/>
    </w:p>
    <w:p w14:paraId="3B2A2B07" w14:textId="6F16A50B" w:rsidR="00852922" w:rsidRPr="00514B76" w:rsidRDefault="00852922" w:rsidP="00852922">
      <w:pPr>
        <w:rPr>
          <w:rFonts w:ascii="Times New Roman" w:hAnsi="Times New Roman"/>
          <w:sz w:val="22"/>
          <w:szCs w:val="22"/>
        </w:rPr>
      </w:pPr>
      <w:r w:rsidRPr="00852922">
        <w:rPr>
          <w:rFonts w:ascii="Times New Roman" w:hAnsi="Times New Roman"/>
          <w:sz w:val="22"/>
          <w:szCs w:val="22"/>
        </w:rPr>
        <w:t xml:space="preserve"> </w:t>
      </w:r>
      <w:r w:rsidRPr="00514B76">
        <w:rPr>
          <w:rFonts w:ascii="Times New Roman" w:hAnsi="Times New Roman"/>
          <w:sz w:val="22"/>
          <w:szCs w:val="22"/>
        </w:rPr>
        <w:t xml:space="preserve">The contractor will submit the following reports </w:t>
      </w:r>
      <w:r w:rsidRPr="00BB4DF2">
        <w:rPr>
          <w:rFonts w:ascii="Times New Roman" w:hAnsi="Times New Roman"/>
          <w:sz w:val="22"/>
          <w:szCs w:val="22"/>
        </w:rPr>
        <w:t>in English</w:t>
      </w:r>
      <w:r w:rsidRPr="00514B76">
        <w:rPr>
          <w:rFonts w:ascii="Times New Roman" w:hAnsi="Times New Roman"/>
          <w:sz w:val="22"/>
          <w:szCs w:val="22"/>
        </w:rPr>
        <w:t xml:space="preserve"> in one original and electronic version:</w:t>
      </w:r>
    </w:p>
    <w:p w14:paraId="5BC175F2" w14:textId="77777777" w:rsidR="00852922" w:rsidRPr="00514B76" w:rsidRDefault="00852922" w:rsidP="00852922">
      <w:pPr>
        <w:pStyle w:val="ListBullet"/>
        <w:numPr>
          <w:ilvl w:val="0"/>
          <w:numId w:val="4"/>
        </w:numPr>
        <w:spacing w:line="360" w:lineRule="auto"/>
        <w:rPr>
          <w:sz w:val="22"/>
          <w:szCs w:val="22"/>
        </w:rPr>
      </w:pPr>
      <w:r w:rsidRPr="00514B76">
        <w:rPr>
          <w:b/>
          <w:bCs/>
          <w:sz w:val="22"/>
          <w:szCs w:val="22"/>
        </w:rPr>
        <w:t>Inception Report</w:t>
      </w:r>
      <w:r w:rsidRPr="00514B76">
        <w:rPr>
          <w:sz w:val="22"/>
          <w:szCs w:val="22"/>
        </w:rPr>
        <w:t xml:space="preserve"> of maximum 12 pages to be produced after </w:t>
      </w:r>
      <w:r>
        <w:rPr>
          <w:sz w:val="22"/>
          <w:szCs w:val="22"/>
        </w:rPr>
        <w:t>7 days</w:t>
      </w:r>
      <w:r w:rsidRPr="00514B76">
        <w:rPr>
          <w:sz w:val="22"/>
          <w:szCs w:val="22"/>
        </w:rPr>
        <w:t xml:space="preserve"> from the start of </w:t>
      </w:r>
      <w:r>
        <w:rPr>
          <w:sz w:val="22"/>
          <w:szCs w:val="22"/>
        </w:rPr>
        <w:t xml:space="preserve">the contract </w:t>
      </w:r>
      <w:r w:rsidRPr="00514B76">
        <w:rPr>
          <w:sz w:val="22"/>
          <w:szCs w:val="22"/>
        </w:rPr>
        <w:t>implementation. In the report</w:t>
      </w:r>
      <w:r>
        <w:rPr>
          <w:sz w:val="22"/>
          <w:szCs w:val="22"/>
        </w:rPr>
        <w:t>,</w:t>
      </w:r>
      <w:r w:rsidRPr="00514B76">
        <w:rPr>
          <w:sz w:val="22"/>
          <w:szCs w:val="22"/>
        </w:rPr>
        <w:t xml:space="preserve"> the contractor shall describe e.g. initial findings, progress in collecting data, any difficulties encountered or expected in addition to the work programme and staff travel. The contractor should proceed with his/her work unless the contracting authority sends comments on the inception report. </w:t>
      </w:r>
    </w:p>
    <w:p w14:paraId="27D6ACEB" w14:textId="77777777" w:rsidR="00852922" w:rsidRPr="00514B76" w:rsidRDefault="00852922" w:rsidP="00852922">
      <w:pPr>
        <w:pStyle w:val="ListBullet"/>
        <w:numPr>
          <w:ilvl w:val="0"/>
          <w:numId w:val="4"/>
        </w:numPr>
        <w:spacing w:line="360" w:lineRule="auto"/>
        <w:rPr>
          <w:sz w:val="22"/>
          <w:szCs w:val="22"/>
        </w:rPr>
      </w:pPr>
      <w:r w:rsidRPr="00514B76">
        <w:rPr>
          <w:b/>
          <w:sz w:val="22"/>
          <w:szCs w:val="22"/>
        </w:rPr>
        <w:t>Interim reports</w:t>
      </w:r>
      <w:r w:rsidRPr="00514B76">
        <w:rPr>
          <w:sz w:val="22"/>
          <w:szCs w:val="22"/>
        </w:rPr>
        <w:t xml:space="preserve"> </w:t>
      </w:r>
      <w:r w:rsidRPr="00514B76">
        <w:rPr>
          <w:b/>
          <w:bCs/>
          <w:sz w:val="22"/>
          <w:szCs w:val="22"/>
          <w:lang w:val="en-US"/>
        </w:rPr>
        <w:t xml:space="preserve">– </w:t>
      </w:r>
      <w:r w:rsidRPr="00BB4DF2">
        <w:rPr>
          <w:bCs/>
          <w:sz w:val="22"/>
          <w:szCs w:val="22"/>
          <w:lang w:val="en-US"/>
        </w:rPr>
        <w:t>four reports</w:t>
      </w:r>
      <w:r w:rsidRPr="00514B76">
        <w:rPr>
          <w:b/>
          <w:bCs/>
          <w:sz w:val="22"/>
          <w:szCs w:val="22"/>
          <w:lang w:val="en-US"/>
        </w:rPr>
        <w:t xml:space="preserve"> </w:t>
      </w:r>
      <w:r w:rsidRPr="00514B76">
        <w:rPr>
          <w:sz w:val="22"/>
          <w:szCs w:val="22"/>
        </w:rPr>
        <w:t xml:space="preserve">should be submitted. </w:t>
      </w:r>
    </w:p>
    <w:p w14:paraId="71B46B57" w14:textId="77777777" w:rsidR="00852922" w:rsidRPr="00514B76" w:rsidRDefault="00852922" w:rsidP="00852922">
      <w:pPr>
        <w:pStyle w:val="ListBullet"/>
        <w:numPr>
          <w:ilvl w:val="0"/>
          <w:numId w:val="0"/>
        </w:numPr>
        <w:spacing w:line="360" w:lineRule="auto"/>
        <w:ind w:left="283"/>
        <w:rPr>
          <w:sz w:val="22"/>
          <w:szCs w:val="22"/>
        </w:rPr>
      </w:pPr>
      <w:r w:rsidRPr="00514B76">
        <w:rPr>
          <w:sz w:val="22"/>
          <w:szCs w:val="22"/>
        </w:rPr>
        <w:t>The first one – no later than 4</w:t>
      </w:r>
      <w:r>
        <w:rPr>
          <w:sz w:val="22"/>
          <w:szCs w:val="22"/>
          <w:lang w:val="bg-BG"/>
        </w:rPr>
        <w:t>5</w:t>
      </w:r>
      <w:r w:rsidRPr="00514B76">
        <w:rPr>
          <w:sz w:val="22"/>
          <w:szCs w:val="22"/>
        </w:rPr>
        <w:t xml:space="preserve"> day</w:t>
      </w:r>
      <w:r>
        <w:rPr>
          <w:sz w:val="22"/>
          <w:szCs w:val="22"/>
        </w:rPr>
        <w:t>s</w:t>
      </w:r>
      <w:r w:rsidRPr="00514B76">
        <w:rPr>
          <w:sz w:val="22"/>
          <w:szCs w:val="22"/>
        </w:rPr>
        <w:t xml:space="preserve"> after submission of the draft programme documents from contracting authority to contractor. The report should be maximum 25 pages and the contractor shall describe e.g. recent findings, progress in implementation, any difficulties encountered and to present as annexes the draft version of the E</w:t>
      </w:r>
      <w:r>
        <w:rPr>
          <w:sz w:val="22"/>
          <w:szCs w:val="22"/>
        </w:rPr>
        <w:t>AR</w:t>
      </w:r>
      <w:r w:rsidRPr="00514B76">
        <w:rPr>
          <w:sz w:val="22"/>
          <w:szCs w:val="22"/>
        </w:rPr>
        <w:t xml:space="preserve"> for the programme documents in English</w:t>
      </w:r>
      <w:r>
        <w:rPr>
          <w:sz w:val="22"/>
          <w:szCs w:val="22"/>
        </w:rPr>
        <w:t xml:space="preserve"> and</w:t>
      </w:r>
      <w:r w:rsidRPr="00514B76">
        <w:rPr>
          <w:sz w:val="22"/>
          <w:szCs w:val="22"/>
        </w:rPr>
        <w:t xml:space="preserve"> Bulgarian</w:t>
      </w:r>
      <w:r>
        <w:rPr>
          <w:sz w:val="22"/>
          <w:szCs w:val="22"/>
        </w:rPr>
        <w:t>,</w:t>
      </w:r>
      <w:r w:rsidRPr="002704F9">
        <w:rPr>
          <w:sz w:val="22"/>
          <w:szCs w:val="22"/>
        </w:rPr>
        <w:t xml:space="preserve"> </w:t>
      </w:r>
      <w:r w:rsidRPr="00D5117C">
        <w:rPr>
          <w:sz w:val="22"/>
          <w:szCs w:val="22"/>
        </w:rPr>
        <w:t>including corresponding summaries in</w:t>
      </w:r>
      <w:r>
        <w:rPr>
          <w:sz w:val="22"/>
          <w:szCs w:val="22"/>
        </w:rPr>
        <w:t xml:space="preserve"> both languages</w:t>
      </w:r>
      <w:r w:rsidRPr="00514B76">
        <w:rPr>
          <w:sz w:val="22"/>
          <w:szCs w:val="22"/>
        </w:rPr>
        <w:t>. The contractor should proceed with his/her work unless the contracting authority sends comments on the interim report.</w:t>
      </w:r>
    </w:p>
    <w:p w14:paraId="3186DCBF" w14:textId="52C677F4" w:rsidR="00852922" w:rsidRDefault="00852922" w:rsidP="00852922">
      <w:pPr>
        <w:pStyle w:val="ListBullet"/>
        <w:numPr>
          <w:ilvl w:val="0"/>
          <w:numId w:val="0"/>
        </w:numPr>
        <w:spacing w:line="360" w:lineRule="auto"/>
        <w:ind w:left="283"/>
        <w:rPr>
          <w:sz w:val="22"/>
          <w:szCs w:val="22"/>
        </w:rPr>
      </w:pPr>
      <w:r w:rsidRPr="00514B76">
        <w:rPr>
          <w:sz w:val="22"/>
          <w:szCs w:val="22"/>
        </w:rPr>
        <w:t xml:space="preserve">The second one – no later than </w:t>
      </w:r>
      <w:r w:rsidR="00CE5817">
        <w:rPr>
          <w:sz w:val="22"/>
          <w:szCs w:val="22"/>
          <w:lang w:val="en-US"/>
        </w:rPr>
        <w:t>45</w:t>
      </w:r>
      <w:r w:rsidRPr="00514B76">
        <w:rPr>
          <w:sz w:val="22"/>
          <w:szCs w:val="22"/>
        </w:rPr>
        <w:t xml:space="preserve"> day after submission of the draft Integrated Territorial Strateg</w:t>
      </w:r>
      <w:r>
        <w:rPr>
          <w:sz w:val="22"/>
          <w:szCs w:val="22"/>
        </w:rPr>
        <w:t>y</w:t>
      </w:r>
      <w:r w:rsidRPr="00514B76">
        <w:rPr>
          <w:sz w:val="22"/>
          <w:szCs w:val="22"/>
        </w:rPr>
        <w:t xml:space="preserve"> from </w:t>
      </w:r>
      <w:r>
        <w:rPr>
          <w:sz w:val="22"/>
          <w:szCs w:val="22"/>
        </w:rPr>
        <w:t>the c</w:t>
      </w:r>
      <w:r w:rsidRPr="00514B76">
        <w:rPr>
          <w:sz w:val="22"/>
          <w:szCs w:val="22"/>
        </w:rPr>
        <w:t xml:space="preserve">ontracting authority to </w:t>
      </w:r>
      <w:r>
        <w:rPr>
          <w:sz w:val="22"/>
          <w:szCs w:val="22"/>
        </w:rPr>
        <w:t>the c</w:t>
      </w:r>
      <w:r w:rsidRPr="00514B76">
        <w:rPr>
          <w:sz w:val="22"/>
          <w:szCs w:val="22"/>
        </w:rPr>
        <w:t>ontractor. The report should be maximum 25 pages and the contractor shall describe e.g. recent findings, progress in implementation, any difficulties encountered and to present as annexes t</w:t>
      </w:r>
      <w:r>
        <w:rPr>
          <w:sz w:val="22"/>
          <w:szCs w:val="22"/>
        </w:rPr>
        <w:t xml:space="preserve">he draft version of the </w:t>
      </w:r>
      <w:r w:rsidRPr="00514B76">
        <w:rPr>
          <w:sz w:val="22"/>
          <w:szCs w:val="22"/>
        </w:rPr>
        <w:t>E</w:t>
      </w:r>
      <w:r>
        <w:rPr>
          <w:sz w:val="22"/>
          <w:szCs w:val="22"/>
        </w:rPr>
        <w:t>AR</w:t>
      </w:r>
      <w:r w:rsidRPr="00514B76">
        <w:rPr>
          <w:sz w:val="22"/>
          <w:szCs w:val="22"/>
        </w:rPr>
        <w:t xml:space="preserve"> for the strateg</w:t>
      </w:r>
      <w:r>
        <w:rPr>
          <w:sz w:val="22"/>
          <w:szCs w:val="22"/>
        </w:rPr>
        <w:t>y</w:t>
      </w:r>
      <w:r w:rsidRPr="00514B76">
        <w:rPr>
          <w:sz w:val="22"/>
          <w:szCs w:val="22"/>
        </w:rPr>
        <w:t xml:space="preserve"> in English</w:t>
      </w:r>
      <w:r>
        <w:rPr>
          <w:sz w:val="22"/>
          <w:szCs w:val="22"/>
        </w:rPr>
        <w:t xml:space="preserve"> and</w:t>
      </w:r>
      <w:r w:rsidRPr="00514B76">
        <w:rPr>
          <w:sz w:val="22"/>
          <w:szCs w:val="22"/>
        </w:rPr>
        <w:t xml:space="preserve"> Bulgarian</w:t>
      </w:r>
      <w:r>
        <w:rPr>
          <w:sz w:val="22"/>
          <w:szCs w:val="22"/>
        </w:rPr>
        <w:t>,</w:t>
      </w:r>
      <w:r w:rsidRPr="00126F76">
        <w:t xml:space="preserve"> </w:t>
      </w:r>
      <w:r w:rsidRPr="00D5117C">
        <w:rPr>
          <w:sz w:val="22"/>
          <w:szCs w:val="22"/>
        </w:rPr>
        <w:t>including corresponding summaries in</w:t>
      </w:r>
      <w:r>
        <w:rPr>
          <w:sz w:val="22"/>
          <w:szCs w:val="22"/>
        </w:rPr>
        <w:t xml:space="preserve"> both languages</w:t>
      </w:r>
      <w:r w:rsidRPr="00126F76">
        <w:rPr>
          <w:sz w:val="22"/>
          <w:szCs w:val="22"/>
        </w:rPr>
        <w:t xml:space="preserve">. </w:t>
      </w:r>
      <w:r w:rsidRPr="00514B76">
        <w:rPr>
          <w:sz w:val="22"/>
          <w:szCs w:val="22"/>
        </w:rPr>
        <w:t>The contractor should proceed with his/her work unless the contracting authority sends comments on the interim report.</w:t>
      </w:r>
    </w:p>
    <w:p w14:paraId="1DCF53D8" w14:textId="77777777" w:rsidR="00852922" w:rsidRDefault="00852922" w:rsidP="00852922">
      <w:pPr>
        <w:pStyle w:val="ListBullet"/>
        <w:numPr>
          <w:ilvl w:val="0"/>
          <w:numId w:val="0"/>
        </w:numPr>
        <w:spacing w:line="360" w:lineRule="auto"/>
        <w:ind w:left="283"/>
        <w:rPr>
          <w:sz w:val="22"/>
          <w:szCs w:val="22"/>
        </w:rPr>
      </w:pPr>
      <w:r w:rsidRPr="00681937">
        <w:rPr>
          <w:sz w:val="22"/>
          <w:szCs w:val="22"/>
        </w:rPr>
        <w:lastRenderedPageBreak/>
        <w:t xml:space="preserve">The </w:t>
      </w:r>
      <w:r>
        <w:rPr>
          <w:sz w:val="22"/>
          <w:szCs w:val="22"/>
        </w:rPr>
        <w:t>third</w:t>
      </w:r>
      <w:r w:rsidRPr="00681937">
        <w:rPr>
          <w:sz w:val="22"/>
          <w:szCs w:val="22"/>
        </w:rPr>
        <w:t xml:space="preserve"> one – </w:t>
      </w:r>
      <w:r w:rsidRPr="00293D27">
        <w:rPr>
          <w:sz w:val="22"/>
          <w:szCs w:val="22"/>
        </w:rPr>
        <w:t>no later than 14 days after the completion of the public consultations on the INTERREG-IPA III CBC Programme</w:t>
      </w:r>
      <w:r>
        <w:rPr>
          <w:sz w:val="22"/>
          <w:szCs w:val="22"/>
        </w:rPr>
        <w:t xml:space="preserve">. </w:t>
      </w:r>
      <w:r w:rsidRPr="00681937">
        <w:rPr>
          <w:sz w:val="22"/>
          <w:szCs w:val="22"/>
        </w:rPr>
        <w:t xml:space="preserve">The report should be maximum 25 pages and the contractor shall describe e.g. recent findings, progress in implementation, any difficulties encountered and to present as annexes </w:t>
      </w:r>
      <w:r w:rsidRPr="00BB4DF2">
        <w:rPr>
          <w:sz w:val="22"/>
          <w:szCs w:val="22"/>
        </w:rPr>
        <w:t>a second</w:t>
      </w:r>
      <w:r w:rsidRPr="00293D27">
        <w:rPr>
          <w:sz w:val="22"/>
          <w:szCs w:val="22"/>
        </w:rPr>
        <w:t xml:space="preserve"> </w:t>
      </w:r>
      <w:r w:rsidRPr="00BB4DF2">
        <w:rPr>
          <w:sz w:val="22"/>
          <w:szCs w:val="22"/>
        </w:rPr>
        <w:t>draft</w:t>
      </w:r>
      <w:r w:rsidRPr="00293D27">
        <w:rPr>
          <w:sz w:val="22"/>
          <w:szCs w:val="22"/>
        </w:rPr>
        <w:t xml:space="preserve"> version of the EAR for the </w:t>
      </w:r>
      <w:r w:rsidRPr="00BB4DF2">
        <w:rPr>
          <w:sz w:val="22"/>
          <w:szCs w:val="22"/>
        </w:rPr>
        <w:t>programme</w:t>
      </w:r>
      <w:r w:rsidRPr="00293D27">
        <w:rPr>
          <w:sz w:val="22"/>
          <w:szCs w:val="22"/>
        </w:rPr>
        <w:t xml:space="preserve"> in English and Bulgarian, including corresponding summar</w:t>
      </w:r>
      <w:r>
        <w:rPr>
          <w:sz w:val="22"/>
          <w:szCs w:val="22"/>
        </w:rPr>
        <w:t>ies in both languages</w:t>
      </w:r>
      <w:r w:rsidRPr="00293D27">
        <w:rPr>
          <w:sz w:val="22"/>
          <w:szCs w:val="22"/>
        </w:rPr>
        <w:t xml:space="preserve">. </w:t>
      </w:r>
      <w:r w:rsidRPr="00BB4DF2">
        <w:rPr>
          <w:sz w:val="22"/>
          <w:szCs w:val="22"/>
          <w:lang w:val="en-US"/>
        </w:rPr>
        <w:t>The</w:t>
      </w:r>
      <w:r>
        <w:rPr>
          <w:sz w:val="22"/>
          <w:szCs w:val="22"/>
        </w:rPr>
        <w:t xml:space="preserve"> </w:t>
      </w:r>
      <w:r w:rsidRPr="00D5117C">
        <w:rPr>
          <w:sz w:val="22"/>
          <w:szCs w:val="22"/>
        </w:rPr>
        <w:t>second draft version of the EAR</w:t>
      </w:r>
      <w:r w:rsidRPr="00BB4DF2">
        <w:rPr>
          <w:sz w:val="22"/>
          <w:szCs w:val="22"/>
          <w:lang w:val="en-US"/>
        </w:rPr>
        <w:t xml:space="preserve"> </w:t>
      </w:r>
      <w:r>
        <w:rPr>
          <w:sz w:val="22"/>
          <w:szCs w:val="22"/>
          <w:lang w:val="en-US"/>
        </w:rPr>
        <w:t>should reflect</w:t>
      </w:r>
      <w:r w:rsidRPr="00293D27">
        <w:rPr>
          <w:sz w:val="22"/>
          <w:szCs w:val="22"/>
          <w:lang w:val="en-US"/>
        </w:rPr>
        <w:t xml:space="preserve"> results from the </w:t>
      </w:r>
      <w:r>
        <w:rPr>
          <w:sz w:val="22"/>
          <w:szCs w:val="22"/>
          <w:lang w:val="en-US"/>
        </w:rPr>
        <w:t xml:space="preserve">public </w:t>
      </w:r>
      <w:r w:rsidRPr="00293D27">
        <w:rPr>
          <w:sz w:val="22"/>
          <w:szCs w:val="22"/>
          <w:lang w:val="en-US"/>
        </w:rPr>
        <w:t>consultations</w:t>
      </w:r>
      <w:r w:rsidRPr="00BB4DF2">
        <w:rPr>
          <w:sz w:val="22"/>
          <w:szCs w:val="22"/>
          <w:lang w:val="en-US"/>
        </w:rPr>
        <w:t xml:space="preserve">. </w:t>
      </w:r>
      <w:r w:rsidRPr="00BB4DF2">
        <w:rPr>
          <w:sz w:val="22"/>
          <w:szCs w:val="22"/>
        </w:rPr>
        <w:t>The</w:t>
      </w:r>
      <w:r w:rsidRPr="00293D27">
        <w:rPr>
          <w:sz w:val="22"/>
          <w:szCs w:val="22"/>
        </w:rPr>
        <w:t xml:space="preserve"> contractor should proceed with his/her work unless the contracting authority sends comments on the interim report.</w:t>
      </w:r>
    </w:p>
    <w:p w14:paraId="35D051BF" w14:textId="77777777" w:rsidR="00852922" w:rsidRPr="00514B76" w:rsidRDefault="00852922" w:rsidP="00852922">
      <w:pPr>
        <w:pStyle w:val="ListBullet"/>
        <w:numPr>
          <w:ilvl w:val="0"/>
          <w:numId w:val="0"/>
        </w:numPr>
        <w:spacing w:line="360" w:lineRule="auto"/>
        <w:ind w:left="283"/>
        <w:rPr>
          <w:sz w:val="22"/>
          <w:szCs w:val="22"/>
        </w:rPr>
      </w:pPr>
      <w:r>
        <w:rPr>
          <w:sz w:val="22"/>
          <w:szCs w:val="22"/>
        </w:rPr>
        <w:t xml:space="preserve">The fourth one – </w:t>
      </w:r>
      <w:r w:rsidRPr="00293D27">
        <w:rPr>
          <w:sz w:val="22"/>
          <w:szCs w:val="22"/>
        </w:rPr>
        <w:t xml:space="preserve">no later than 14 days after the completion of the public consultations on the </w:t>
      </w:r>
      <w:r>
        <w:rPr>
          <w:sz w:val="22"/>
          <w:szCs w:val="22"/>
        </w:rPr>
        <w:t>Territorial Strategy</w:t>
      </w:r>
      <w:r w:rsidRPr="007E28A8">
        <w:rPr>
          <w:sz w:val="22"/>
          <w:szCs w:val="22"/>
        </w:rPr>
        <w:t xml:space="preserve">. </w:t>
      </w:r>
      <w:r w:rsidRPr="00681937">
        <w:rPr>
          <w:sz w:val="22"/>
          <w:szCs w:val="22"/>
        </w:rPr>
        <w:t xml:space="preserve">The report should be maximum 25 pages and the contractor shall describe e.g. recent findings, progress in implementation, any difficulties encountered and to present as annexes </w:t>
      </w:r>
      <w:r w:rsidRPr="00D5117C">
        <w:rPr>
          <w:sz w:val="22"/>
          <w:szCs w:val="22"/>
        </w:rPr>
        <w:t xml:space="preserve">a second draft version of the EAR for the </w:t>
      </w:r>
      <w:r>
        <w:rPr>
          <w:sz w:val="22"/>
          <w:szCs w:val="22"/>
        </w:rPr>
        <w:t>strategy</w:t>
      </w:r>
      <w:r w:rsidRPr="00D5117C">
        <w:rPr>
          <w:sz w:val="22"/>
          <w:szCs w:val="22"/>
        </w:rPr>
        <w:t xml:space="preserve"> in English and Bulgarian, including corresponding summaries in</w:t>
      </w:r>
      <w:r>
        <w:rPr>
          <w:sz w:val="22"/>
          <w:szCs w:val="22"/>
        </w:rPr>
        <w:t xml:space="preserve"> both languages</w:t>
      </w:r>
      <w:r w:rsidRPr="00D5117C">
        <w:rPr>
          <w:sz w:val="22"/>
          <w:szCs w:val="22"/>
        </w:rPr>
        <w:t xml:space="preserve">. </w:t>
      </w:r>
      <w:r w:rsidRPr="00D5117C">
        <w:rPr>
          <w:sz w:val="22"/>
          <w:szCs w:val="22"/>
          <w:lang w:val="en-US"/>
        </w:rPr>
        <w:t>The</w:t>
      </w:r>
      <w:r>
        <w:rPr>
          <w:sz w:val="22"/>
          <w:szCs w:val="22"/>
        </w:rPr>
        <w:t xml:space="preserve"> </w:t>
      </w:r>
      <w:r w:rsidRPr="00D5117C">
        <w:rPr>
          <w:sz w:val="22"/>
          <w:szCs w:val="22"/>
        </w:rPr>
        <w:t>second draft version of the EAR</w:t>
      </w:r>
      <w:r w:rsidRPr="00D5117C" w:rsidDel="00293D27">
        <w:rPr>
          <w:sz w:val="22"/>
          <w:szCs w:val="22"/>
          <w:lang w:val="en-US"/>
        </w:rPr>
        <w:t xml:space="preserve"> </w:t>
      </w:r>
      <w:r>
        <w:rPr>
          <w:sz w:val="22"/>
          <w:szCs w:val="22"/>
          <w:lang w:val="en-US"/>
        </w:rPr>
        <w:t>should reflect</w:t>
      </w:r>
      <w:r w:rsidRPr="00293D27">
        <w:rPr>
          <w:sz w:val="22"/>
          <w:szCs w:val="22"/>
          <w:lang w:val="en-US"/>
        </w:rPr>
        <w:t xml:space="preserve"> results from the </w:t>
      </w:r>
      <w:r>
        <w:rPr>
          <w:sz w:val="22"/>
          <w:szCs w:val="22"/>
          <w:lang w:val="en-US"/>
        </w:rPr>
        <w:t xml:space="preserve">public </w:t>
      </w:r>
      <w:r w:rsidRPr="00293D27">
        <w:rPr>
          <w:sz w:val="22"/>
          <w:szCs w:val="22"/>
          <w:lang w:val="en-US"/>
        </w:rPr>
        <w:t>consultations</w:t>
      </w:r>
      <w:r w:rsidRPr="00D5117C">
        <w:rPr>
          <w:sz w:val="22"/>
          <w:szCs w:val="22"/>
          <w:lang w:val="en-US"/>
        </w:rPr>
        <w:t xml:space="preserve">. </w:t>
      </w:r>
      <w:r w:rsidRPr="00D5117C">
        <w:rPr>
          <w:sz w:val="22"/>
          <w:szCs w:val="22"/>
        </w:rPr>
        <w:t>The contractor should proceed with his/her work unless the contracting authority sends comments on the interim report</w:t>
      </w:r>
      <w:r>
        <w:rPr>
          <w:sz w:val="22"/>
          <w:szCs w:val="22"/>
        </w:rPr>
        <w:t>.</w:t>
      </w:r>
    </w:p>
    <w:p w14:paraId="78D2FE00" w14:textId="77777777" w:rsidR="009719F0" w:rsidRPr="005526F8" w:rsidRDefault="00852922" w:rsidP="00852922">
      <w:pPr>
        <w:pStyle w:val="ListBullet"/>
        <w:spacing w:line="360" w:lineRule="auto"/>
        <w:rPr>
          <w:b/>
          <w:bCs/>
          <w:sz w:val="22"/>
          <w:szCs w:val="22"/>
        </w:rPr>
      </w:pPr>
      <w:r w:rsidRPr="00514B76">
        <w:rPr>
          <w:b/>
          <w:bCs/>
          <w:sz w:val="22"/>
          <w:szCs w:val="22"/>
        </w:rPr>
        <w:t>Draft final report</w:t>
      </w:r>
      <w:r>
        <w:rPr>
          <w:sz w:val="22"/>
          <w:szCs w:val="22"/>
        </w:rPr>
        <w:t>– u</w:t>
      </w:r>
      <w:r w:rsidRPr="009D1109">
        <w:rPr>
          <w:sz w:val="22"/>
          <w:szCs w:val="22"/>
        </w:rPr>
        <w:t>p to 14 days after the receipt of the issued by the competent authority opinion on the relevant EAR</w:t>
      </w:r>
      <w:r w:rsidRPr="00514B76">
        <w:rPr>
          <w:sz w:val="22"/>
          <w:szCs w:val="22"/>
        </w:rPr>
        <w:t xml:space="preserve">. </w:t>
      </w:r>
      <w:r w:rsidRPr="00681937">
        <w:rPr>
          <w:sz w:val="22"/>
          <w:szCs w:val="22"/>
        </w:rPr>
        <w:t xml:space="preserve">The report should be maximum </w:t>
      </w:r>
      <w:r>
        <w:rPr>
          <w:sz w:val="22"/>
          <w:szCs w:val="22"/>
        </w:rPr>
        <w:t>50</w:t>
      </w:r>
      <w:r w:rsidRPr="00681937">
        <w:rPr>
          <w:sz w:val="22"/>
          <w:szCs w:val="22"/>
        </w:rPr>
        <w:t xml:space="preserve"> pages </w:t>
      </w:r>
      <w:r w:rsidRPr="00514B76">
        <w:rPr>
          <w:sz w:val="22"/>
          <w:szCs w:val="22"/>
        </w:rPr>
        <w:t>(main text, excluding annexes)</w:t>
      </w:r>
      <w:r>
        <w:rPr>
          <w:sz w:val="22"/>
          <w:szCs w:val="22"/>
        </w:rPr>
        <w:t xml:space="preserve"> </w:t>
      </w:r>
      <w:r w:rsidRPr="00681937">
        <w:rPr>
          <w:sz w:val="22"/>
          <w:szCs w:val="22"/>
        </w:rPr>
        <w:t xml:space="preserve">and the contractor shall describe e.g. recent findings, progress in implementation, any difficulties encountered and to present as annexes </w:t>
      </w:r>
      <w:r>
        <w:rPr>
          <w:sz w:val="22"/>
          <w:szCs w:val="22"/>
        </w:rPr>
        <w:t>final</w:t>
      </w:r>
      <w:r w:rsidRPr="00D5117C">
        <w:rPr>
          <w:sz w:val="22"/>
          <w:szCs w:val="22"/>
        </w:rPr>
        <w:t xml:space="preserve"> </w:t>
      </w:r>
      <w:r>
        <w:rPr>
          <w:sz w:val="22"/>
          <w:szCs w:val="22"/>
        </w:rPr>
        <w:t xml:space="preserve">draft </w:t>
      </w:r>
      <w:r w:rsidRPr="00D5117C">
        <w:rPr>
          <w:sz w:val="22"/>
          <w:szCs w:val="22"/>
        </w:rPr>
        <w:t>version</w:t>
      </w:r>
      <w:r>
        <w:rPr>
          <w:sz w:val="22"/>
          <w:szCs w:val="22"/>
        </w:rPr>
        <w:t>s</w:t>
      </w:r>
      <w:r w:rsidRPr="00D5117C">
        <w:rPr>
          <w:sz w:val="22"/>
          <w:szCs w:val="22"/>
        </w:rPr>
        <w:t xml:space="preserve"> of the EAR</w:t>
      </w:r>
      <w:r>
        <w:rPr>
          <w:sz w:val="22"/>
          <w:szCs w:val="22"/>
        </w:rPr>
        <w:t>s on the programme and on</w:t>
      </w:r>
      <w:r w:rsidRPr="00D5117C">
        <w:rPr>
          <w:sz w:val="22"/>
          <w:szCs w:val="22"/>
        </w:rPr>
        <w:t xml:space="preserve"> the </w:t>
      </w:r>
      <w:r>
        <w:rPr>
          <w:sz w:val="22"/>
          <w:szCs w:val="22"/>
        </w:rPr>
        <w:t>strategy</w:t>
      </w:r>
      <w:r w:rsidRPr="00D5117C">
        <w:rPr>
          <w:sz w:val="22"/>
          <w:szCs w:val="22"/>
        </w:rPr>
        <w:t xml:space="preserve"> in English and Bulgarian, including corresponding summaries in</w:t>
      </w:r>
      <w:r>
        <w:rPr>
          <w:sz w:val="22"/>
          <w:szCs w:val="22"/>
        </w:rPr>
        <w:t xml:space="preserve"> both languages. </w:t>
      </w:r>
      <w:r w:rsidRPr="00BB4DF2">
        <w:rPr>
          <w:sz w:val="22"/>
          <w:szCs w:val="22"/>
        </w:rPr>
        <w:t>The final draft versions</w:t>
      </w:r>
      <w:r w:rsidRPr="00BB4DF2" w:rsidDel="004D239F">
        <w:rPr>
          <w:sz w:val="22"/>
          <w:szCs w:val="22"/>
        </w:rPr>
        <w:t xml:space="preserve"> of </w:t>
      </w:r>
      <w:r w:rsidRPr="00BB4DF2">
        <w:rPr>
          <w:sz w:val="22"/>
          <w:szCs w:val="22"/>
        </w:rPr>
        <w:t xml:space="preserve">the </w:t>
      </w:r>
      <w:r w:rsidRPr="00BB4DF2" w:rsidDel="004D239F">
        <w:rPr>
          <w:sz w:val="22"/>
          <w:szCs w:val="22"/>
        </w:rPr>
        <w:t>EA</w:t>
      </w:r>
      <w:r w:rsidRPr="00BB4DF2">
        <w:rPr>
          <w:sz w:val="22"/>
          <w:szCs w:val="22"/>
        </w:rPr>
        <w:t>Rs</w:t>
      </w:r>
      <w:r w:rsidRPr="00BB4DF2" w:rsidDel="004D239F">
        <w:rPr>
          <w:sz w:val="22"/>
          <w:szCs w:val="22"/>
        </w:rPr>
        <w:t xml:space="preserve"> shall </w:t>
      </w:r>
      <w:r w:rsidRPr="00BB4DF2">
        <w:rPr>
          <w:sz w:val="22"/>
          <w:szCs w:val="22"/>
        </w:rPr>
        <w:t>reflect comments and conclusions from the issued positive opinions on the respective EAR as well as</w:t>
      </w:r>
      <w:r w:rsidRPr="00BB4DF2" w:rsidDel="004D239F">
        <w:rPr>
          <w:sz w:val="22"/>
          <w:szCs w:val="22"/>
        </w:rPr>
        <w:t xml:space="preserve"> </w:t>
      </w:r>
      <w:r w:rsidRPr="00BB4DF2">
        <w:rPr>
          <w:sz w:val="22"/>
          <w:szCs w:val="22"/>
        </w:rPr>
        <w:t>shall reflect</w:t>
      </w:r>
      <w:r w:rsidRPr="00BB4DF2" w:rsidDel="004D239F">
        <w:rPr>
          <w:sz w:val="22"/>
          <w:szCs w:val="22"/>
        </w:rPr>
        <w:t xml:space="preserve"> ongoing modifications of the relevant legal framework</w:t>
      </w:r>
      <w:r w:rsidRPr="00BB4DF2">
        <w:rPr>
          <w:sz w:val="22"/>
          <w:szCs w:val="22"/>
        </w:rPr>
        <w:t>, if needed</w:t>
      </w:r>
      <w:r w:rsidRPr="00BB4DF2" w:rsidDel="004D239F">
        <w:rPr>
          <w:sz w:val="22"/>
          <w:szCs w:val="22"/>
        </w:rPr>
        <w:t>.</w:t>
      </w:r>
      <w:r>
        <w:rPr>
          <w:sz w:val="22"/>
          <w:szCs w:val="22"/>
        </w:rPr>
        <w:t xml:space="preserve"> </w:t>
      </w:r>
    </w:p>
    <w:p w14:paraId="13DCE2C8" w14:textId="55593EE5" w:rsidR="00852922" w:rsidRDefault="006F3ABF" w:rsidP="005526F8">
      <w:pPr>
        <w:pStyle w:val="ListBullet"/>
        <w:numPr>
          <w:ilvl w:val="0"/>
          <w:numId w:val="0"/>
        </w:numPr>
        <w:spacing w:line="360" w:lineRule="auto"/>
        <w:ind w:left="283"/>
        <w:rPr>
          <w:b/>
          <w:i/>
          <w:sz w:val="22"/>
          <w:szCs w:val="22"/>
          <w:lang w:val="bg-BG"/>
        </w:rPr>
      </w:pPr>
      <w:r w:rsidRPr="009839F5">
        <w:rPr>
          <w:b/>
          <w:sz w:val="22"/>
          <w:szCs w:val="22"/>
          <w:u w:val="single"/>
        </w:rPr>
        <w:t>Important note:</w:t>
      </w:r>
      <w:r w:rsidRPr="005526F8">
        <w:rPr>
          <w:b/>
          <w:sz w:val="22"/>
          <w:szCs w:val="22"/>
        </w:rPr>
        <w:t xml:space="preserve"> </w:t>
      </w:r>
      <w:r w:rsidR="008601CA" w:rsidRPr="008601CA">
        <w:rPr>
          <w:b/>
          <w:i/>
          <w:sz w:val="22"/>
          <w:szCs w:val="22"/>
        </w:rPr>
        <w:t>If the issued, by the competent authority, opinions on the EARs for the programme and for the territorial strategy become available in different time, the Contractor submits the draft final report twice - as a draft final report 1 and 2 where each of the final draft versions of the EARs (for the programme and for strategy) is annexed individually to the respective draft final report.</w:t>
      </w:r>
    </w:p>
    <w:p w14:paraId="1BF4D6B2" w14:textId="7933A8A9" w:rsidR="00852922" w:rsidRPr="00514B76" w:rsidRDefault="009719F0" w:rsidP="00852922">
      <w:pPr>
        <w:pStyle w:val="ListBullet"/>
        <w:numPr>
          <w:ilvl w:val="0"/>
          <w:numId w:val="0"/>
        </w:numPr>
        <w:spacing w:line="360" w:lineRule="auto"/>
        <w:ind w:left="283"/>
        <w:rPr>
          <w:b/>
          <w:bCs/>
          <w:sz w:val="22"/>
          <w:szCs w:val="22"/>
        </w:rPr>
      </w:pPr>
      <w:r>
        <w:rPr>
          <w:sz w:val="22"/>
          <w:szCs w:val="22"/>
        </w:rPr>
        <w:t xml:space="preserve">Each </w:t>
      </w:r>
      <w:r w:rsidR="00852922" w:rsidRPr="00514B76">
        <w:rPr>
          <w:sz w:val="22"/>
          <w:szCs w:val="22"/>
        </w:rPr>
        <w:t>draft final report</w:t>
      </w:r>
      <w:r>
        <w:rPr>
          <w:sz w:val="22"/>
          <w:szCs w:val="22"/>
        </w:rPr>
        <w:t xml:space="preserve"> (if the</w:t>
      </w:r>
      <w:r w:rsidR="001C233A">
        <w:rPr>
          <w:sz w:val="22"/>
          <w:szCs w:val="22"/>
        </w:rPr>
        <w:t>ir</w:t>
      </w:r>
      <w:r>
        <w:rPr>
          <w:sz w:val="22"/>
          <w:szCs w:val="22"/>
        </w:rPr>
        <w:t xml:space="preserve"> separation is needed)</w:t>
      </w:r>
      <w:r w:rsidR="00852922" w:rsidRPr="00514B76">
        <w:rPr>
          <w:sz w:val="22"/>
          <w:szCs w:val="22"/>
        </w:rPr>
        <w:t xml:space="preserve"> should be supplemented </w:t>
      </w:r>
      <w:r>
        <w:rPr>
          <w:sz w:val="22"/>
          <w:szCs w:val="22"/>
        </w:rPr>
        <w:t xml:space="preserve">by an electronic version of the respective </w:t>
      </w:r>
      <w:r w:rsidR="00852922">
        <w:rPr>
          <w:sz w:val="22"/>
          <w:szCs w:val="22"/>
        </w:rPr>
        <w:t xml:space="preserve">final </w:t>
      </w:r>
      <w:r w:rsidR="00852922" w:rsidRPr="00514B76">
        <w:rPr>
          <w:sz w:val="22"/>
          <w:szCs w:val="22"/>
        </w:rPr>
        <w:t>draft E</w:t>
      </w:r>
      <w:r w:rsidR="00852922">
        <w:rPr>
          <w:sz w:val="22"/>
          <w:szCs w:val="22"/>
        </w:rPr>
        <w:t>AR</w:t>
      </w:r>
      <w:r>
        <w:rPr>
          <w:sz w:val="22"/>
          <w:szCs w:val="22"/>
        </w:rPr>
        <w:t xml:space="preserve"> (for the programme and for the strategy)</w:t>
      </w:r>
      <w:r w:rsidR="00852922" w:rsidRPr="00514B76">
        <w:rPr>
          <w:sz w:val="22"/>
          <w:szCs w:val="22"/>
        </w:rPr>
        <w:t xml:space="preserve"> in English</w:t>
      </w:r>
      <w:r w:rsidR="00852922">
        <w:rPr>
          <w:sz w:val="22"/>
          <w:szCs w:val="22"/>
        </w:rPr>
        <w:t xml:space="preserve"> and</w:t>
      </w:r>
      <w:r w:rsidR="00852922" w:rsidRPr="00514B76">
        <w:rPr>
          <w:sz w:val="22"/>
          <w:szCs w:val="22"/>
        </w:rPr>
        <w:t xml:space="preserve"> Bulgarian.</w:t>
      </w:r>
    </w:p>
    <w:p w14:paraId="1ADD1B72" w14:textId="510C2DDE" w:rsidR="00852922" w:rsidRPr="00731616" w:rsidRDefault="00C053AA" w:rsidP="00852922">
      <w:pPr>
        <w:pStyle w:val="ListBullet"/>
        <w:spacing w:line="360" w:lineRule="auto"/>
        <w:rPr>
          <w:b/>
          <w:bCs/>
          <w:sz w:val="22"/>
          <w:szCs w:val="22"/>
        </w:rPr>
      </w:pPr>
      <w:r>
        <w:rPr>
          <w:b/>
          <w:bCs/>
          <w:sz w:val="22"/>
          <w:szCs w:val="22"/>
        </w:rPr>
        <w:t>F</w:t>
      </w:r>
      <w:r w:rsidR="00852922" w:rsidRPr="00514B76">
        <w:rPr>
          <w:b/>
          <w:bCs/>
          <w:sz w:val="22"/>
          <w:szCs w:val="22"/>
        </w:rPr>
        <w:t xml:space="preserve">inal report </w:t>
      </w:r>
      <w:r w:rsidR="00852922" w:rsidRPr="00514B76">
        <w:rPr>
          <w:sz w:val="22"/>
          <w:szCs w:val="22"/>
        </w:rPr>
        <w:t xml:space="preserve">with the same specifications as the draft final report, incorporating any comments received from the parties on the draft report. The deadline for sending the final report is 15 days </w:t>
      </w:r>
      <w:r w:rsidR="00852922">
        <w:rPr>
          <w:sz w:val="22"/>
          <w:szCs w:val="22"/>
        </w:rPr>
        <w:t xml:space="preserve">after the receipt of comments of the Contracting Authority on each draft final EARs, but </w:t>
      </w:r>
      <w:r w:rsidR="00852922" w:rsidRPr="00A554A0">
        <w:rPr>
          <w:sz w:val="22"/>
          <w:szCs w:val="22"/>
        </w:rPr>
        <w:t>in any event no later than</w:t>
      </w:r>
      <w:r w:rsidR="00852922">
        <w:rPr>
          <w:sz w:val="22"/>
          <w:szCs w:val="22"/>
        </w:rPr>
        <w:t xml:space="preserve"> </w:t>
      </w:r>
      <w:r w:rsidR="00852922" w:rsidRPr="00890F1C">
        <w:rPr>
          <w:sz w:val="22"/>
          <w:szCs w:val="22"/>
        </w:rPr>
        <w:t xml:space="preserve">15 days before the </w:t>
      </w:r>
      <w:r w:rsidR="00852922">
        <w:rPr>
          <w:sz w:val="22"/>
          <w:szCs w:val="22"/>
        </w:rPr>
        <w:t>expiration date of the contract.</w:t>
      </w:r>
      <w:r w:rsidR="00852922" w:rsidRPr="00514B76">
        <w:rPr>
          <w:sz w:val="22"/>
          <w:szCs w:val="22"/>
        </w:rPr>
        <w:t xml:space="preserve"> </w:t>
      </w:r>
      <w:r w:rsidR="00852922" w:rsidRPr="00731616">
        <w:rPr>
          <w:sz w:val="22"/>
          <w:szCs w:val="22"/>
        </w:rPr>
        <w:t xml:space="preserve">The report shall contain a sufficiently detailed description of the different options to support an informed decision on the EARs. The </w:t>
      </w:r>
      <w:r w:rsidR="00852922" w:rsidRPr="00731616">
        <w:rPr>
          <w:sz w:val="22"/>
          <w:szCs w:val="22"/>
        </w:rPr>
        <w:lastRenderedPageBreak/>
        <w:t xml:space="preserve">detailed analyses underpinning the recommendations will be presented in annexes to the main report. The final report must be provided along with the corresponding invoice. </w:t>
      </w:r>
    </w:p>
    <w:p w14:paraId="2F72A168" w14:textId="1A3A3D0D" w:rsidR="00852922" w:rsidRPr="00514B76" w:rsidRDefault="00852922" w:rsidP="00852922">
      <w:pPr>
        <w:pStyle w:val="ListBullet"/>
        <w:numPr>
          <w:ilvl w:val="0"/>
          <w:numId w:val="0"/>
        </w:numPr>
        <w:spacing w:line="360" w:lineRule="auto"/>
        <w:rPr>
          <w:sz w:val="22"/>
          <w:szCs w:val="22"/>
        </w:rPr>
      </w:pPr>
      <w:r w:rsidRPr="00514B76">
        <w:rPr>
          <w:sz w:val="22"/>
          <w:szCs w:val="22"/>
        </w:rPr>
        <w:t xml:space="preserve">The Final report shall be accompanied by </w:t>
      </w:r>
      <w:r>
        <w:rPr>
          <w:sz w:val="22"/>
          <w:szCs w:val="22"/>
        </w:rPr>
        <w:t xml:space="preserve">revised </w:t>
      </w:r>
      <w:r w:rsidRPr="00514B76">
        <w:rPr>
          <w:sz w:val="22"/>
          <w:szCs w:val="22"/>
        </w:rPr>
        <w:t>final E</w:t>
      </w:r>
      <w:r>
        <w:rPr>
          <w:sz w:val="22"/>
          <w:szCs w:val="22"/>
        </w:rPr>
        <w:t>ARs of the pr</w:t>
      </w:r>
      <w:r w:rsidRPr="00514B76">
        <w:rPr>
          <w:sz w:val="22"/>
          <w:szCs w:val="22"/>
        </w:rPr>
        <w:t xml:space="preserve">ogramme and </w:t>
      </w:r>
      <w:r>
        <w:rPr>
          <w:sz w:val="22"/>
          <w:szCs w:val="22"/>
        </w:rPr>
        <w:t xml:space="preserve">the </w:t>
      </w:r>
      <w:r w:rsidRPr="00514B76">
        <w:rPr>
          <w:sz w:val="22"/>
          <w:szCs w:val="22"/>
        </w:rPr>
        <w:t>strateg</w:t>
      </w:r>
      <w:r>
        <w:rPr>
          <w:sz w:val="22"/>
          <w:szCs w:val="22"/>
        </w:rPr>
        <w:t>y</w:t>
      </w:r>
      <w:r w:rsidRPr="00514B76">
        <w:rPr>
          <w:sz w:val="22"/>
          <w:szCs w:val="22"/>
        </w:rPr>
        <w:t>.</w:t>
      </w:r>
      <w:r>
        <w:rPr>
          <w:sz w:val="22"/>
          <w:szCs w:val="22"/>
        </w:rPr>
        <w:t xml:space="preserve"> The revised </w:t>
      </w:r>
      <w:r w:rsidRPr="00514B76">
        <w:rPr>
          <w:sz w:val="22"/>
          <w:szCs w:val="22"/>
        </w:rPr>
        <w:t>final E</w:t>
      </w:r>
      <w:r>
        <w:rPr>
          <w:sz w:val="22"/>
          <w:szCs w:val="22"/>
        </w:rPr>
        <w:t xml:space="preserve">ARs </w:t>
      </w:r>
      <w:r w:rsidRPr="00BB4DF2">
        <w:rPr>
          <w:sz w:val="22"/>
          <w:szCs w:val="22"/>
          <w:lang w:val="en-US"/>
        </w:rPr>
        <w:t xml:space="preserve">and </w:t>
      </w:r>
      <w:r>
        <w:rPr>
          <w:sz w:val="22"/>
          <w:szCs w:val="22"/>
          <w:lang w:val="en-US"/>
        </w:rPr>
        <w:t xml:space="preserve">corresponding </w:t>
      </w:r>
      <w:r w:rsidRPr="00BB4DF2">
        <w:rPr>
          <w:sz w:val="22"/>
          <w:szCs w:val="22"/>
          <w:lang w:val="en-US"/>
        </w:rPr>
        <w:t xml:space="preserve">revised </w:t>
      </w:r>
      <w:r>
        <w:rPr>
          <w:sz w:val="22"/>
          <w:szCs w:val="22"/>
          <w:lang w:val="en-US"/>
        </w:rPr>
        <w:t xml:space="preserve">final </w:t>
      </w:r>
      <w:r w:rsidRPr="00BB4DF2">
        <w:rPr>
          <w:sz w:val="22"/>
          <w:szCs w:val="22"/>
          <w:lang w:val="en-US"/>
        </w:rPr>
        <w:t xml:space="preserve">summary </w:t>
      </w:r>
      <w:r w:rsidRPr="00BB4DF2">
        <w:rPr>
          <w:sz w:val="22"/>
          <w:szCs w:val="22"/>
        </w:rPr>
        <w:t>versions of EAR</w:t>
      </w:r>
      <w:r>
        <w:rPr>
          <w:sz w:val="22"/>
          <w:szCs w:val="22"/>
        </w:rPr>
        <w:t>s</w:t>
      </w:r>
      <w:r w:rsidRPr="00BB4DF2">
        <w:rPr>
          <w:sz w:val="22"/>
          <w:szCs w:val="22"/>
        </w:rPr>
        <w:t xml:space="preserve"> for the programme and for the strategy shall be based on</w:t>
      </w:r>
      <w:r w:rsidR="00991FD3">
        <w:rPr>
          <w:sz w:val="22"/>
          <w:szCs w:val="22"/>
        </w:rPr>
        <w:t xml:space="preserve"> the</w:t>
      </w:r>
      <w:r w:rsidRPr="00BB4DF2">
        <w:rPr>
          <w:sz w:val="22"/>
          <w:szCs w:val="22"/>
        </w:rPr>
        <w:t xml:space="preserve"> feedback from the EC and/or as a result of ongoing modifications of the relevant legal framework, or modification of the draft programme/Cross-border Strategy for Integrated Territorial Development.</w:t>
      </w:r>
      <w:r>
        <w:rPr>
          <w:sz w:val="22"/>
          <w:szCs w:val="22"/>
        </w:rPr>
        <w:t xml:space="preserve"> The summary versions shall include information on </w:t>
      </w:r>
      <w:r w:rsidRPr="00514B76">
        <w:rPr>
          <w:sz w:val="22"/>
          <w:szCs w:val="22"/>
        </w:rPr>
        <w:t>how the environmental considerations have been</w:t>
      </w:r>
      <w:r>
        <w:rPr>
          <w:sz w:val="22"/>
          <w:szCs w:val="22"/>
        </w:rPr>
        <w:t xml:space="preserve"> taken into account. The summaries</w:t>
      </w:r>
      <w:r w:rsidRPr="00514B76">
        <w:rPr>
          <w:sz w:val="22"/>
          <w:szCs w:val="22"/>
        </w:rPr>
        <w:t xml:space="preserve"> ha</w:t>
      </w:r>
      <w:r>
        <w:rPr>
          <w:sz w:val="22"/>
          <w:szCs w:val="22"/>
        </w:rPr>
        <w:t>ve</w:t>
      </w:r>
      <w:r w:rsidRPr="00514B76">
        <w:rPr>
          <w:sz w:val="22"/>
          <w:szCs w:val="22"/>
        </w:rPr>
        <w:t xml:space="preserve"> to be prepared in English</w:t>
      </w:r>
      <w:r>
        <w:rPr>
          <w:sz w:val="22"/>
          <w:szCs w:val="22"/>
        </w:rPr>
        <w:t xml:space="preserve"> and</w:t>
      </w:r>
      <w:r w:rsidRPr="00514B76">
        <w:rPr>
          <w:sz w:val="22"/>
          <w:szCs w:val="22"/>
        </w:rPr>
        <w:t xml:space="preserve"> Bulgarian.</w:t>
      </w:r>
    </w:p>
    <w:p w14:paraId="02653911" w14:textId="5BA6E713" w:rsidR="00780D1B" w:rsidRPr="00514B76" w:rsidRDefault="00852922" w:rsidP="00852922">
      <w:pPr>
        <w:pStyle w:val="ListBullet"/>
        <w:numPr>
          <w:ilvl w:val="0"/>
          <w:numId w:val="0"/>
        </w:numPr>
        <w:spacing w:line="360" w:lineRule="auto"/>
        <w:rPr>
          <w:sz w:val="22"/>
          <w:szCs w:val="22"/>
        </w:rPr>
      </w:pPr>
      <w:r>
        <w:rPr>
          <w:sz w:val="22"/>
          <w:szCs w:val="22"/>
        </w:rPr>
        <w:t xml:space="preserve">The </w:t>
      </w:r>
      <w:r w:rsidRPr="00514B76">
        <w:rPr>
          <w:sz w:val="22"/>
          <w:szCs w:val="22"/>
        </w:rPr>
        <w:t>E</w:t>
      </w:r>
      <w:r>
        <w:rPr>
          <w:sz w:val="22"/>
          <w:szCs w:val="22"/>
        </w:rPr>
        <w:t>ARs</w:t>
      </w:r>
      <w:r w:rsidRPr="00514B76">
        <w:rPr>
          <w:sz w:val="22"/>
          <w:szCs w:val="22"/>
        </w:rPr>
        <w:t xml:space="preserve"> have to be elaborated in compliance with the provision of the Ordinance for the condition</w:t>
      </w:r>
      <w:r>
        <w:rPr>
          <w:sz w:val="22"/>
          <w:szCs w:val="22"/>
        </w:rPr>
        <w:t xml:space="preserve"> </w:t>
      </w:r>
      <w:r w:rsidRPr="00514B76">
        <w:rPr>
          <w:sz w:val="22"/>
          <w:szCs w:val="22"/>
        </w:rPr>
        <w:t>and the order for implementing Ecological Assessment of Plans and Programmes, the Ordinance for the conditions and the order for implementing Ecological Assessment of Plans and Programmes and investment proposals with the subject and objectives of protection of protected areas and taking into account the Directive 2011/92/EU of the European Parliament and of the Council (as amended by Directive 2014/52/EU of the European Parliament and of the Council).</w:t>
      </w:r>
    </w:p>
    <w:p w14:paraId="004AF195" w14:textId="77777777" w:rsidR="00D81857" w:rsidRPr="007175CC" w:rsidRDefault="00D81857">
      <w:pPr>
        <w:pStyle w:val="Heading2"/>
      </w:pPr>
      <w:bookmarkStart w:id="53" w:name="_Toc64888731"/>
      <w:r w:rsidRPr="007175CC">
        <w:t xml:space="preserve">Submission </w:t>
      </w:r>
      <w:r w:rsidR="00423811" w:rsidRPr="007175CC">
        <w:t>and</w:t>
      </w:r>
      <w:r w:rsidRPr="007175CC">
        <w:t xml:space="preserve"> approval of reports</w:t>
      </w:r>
      <w:bookmarkEnd w:id="53"/>
    </w:p>
    <w:p w14:paraId="5622A1A5" w14:textId="45A22E0B" w:rsidR="00D81857" w:rsidRDefault="00FE277B" w:rsidP="008C6747">
      <w:pPr>
        <w:spacing w:line="360" w:lineRule="auto"/>
        <w:rPr>
          <w:rFonts w:ascii="Times New Roman" w:hAnsi="Times New Roman"/>
          <w:sz w:val="22"/>
          <w:szCs w:val="22"/>
        </w:rPr>
      </w:pPr>
      <w:r w:rsidRPr="007175CC">
        <w:rPr>
          <w:rFonts w:ascii="Times New Roman" w:hAnsi="Times New Roman"/>
          <w:sz w:val="22"/>
          <w:szCs w:val="22"/>
        </w:rPr>
        <w:t>T</w:t>
      </w:r>
      <w:r w:rsidR="00D81857" w:rsidRPr="007175CC">
        <w:rPr>
          <w:rFonts w:ascii="Times New Roman" w:hAnsi="Times New Roman"/>
          <w:sz w:val="22"/>
          <w:szCs w:val="22"/>
        </w:rPr>
        <w:t>he report</w:t>
      </w:r>
      <w:r w:rsidR="004C4146">
        <w:rPr>
          <w:rFonts w:ascii="Times New Roman" w:hAnsi="Times New Roman"/>
          <w:sz w:val="22"/>
          <w:szCs w:val="22"/>
        </w:rPr>
        <w:t>s</w:t>
      </w:r>
      <w:r w:rsidR="00D81857" w:rsidRPr="007175CC">
        <w:rPr>
          <w:rFonts w:ascii="Times New Roman" w:hAnsi="Times New Roman"/>
          <w:sz w:val="22"/>
          <w:szCs w:val="22"/>
        </w:rPr>
        <w:t xml:space="preserve"> referred to above must be submitted to the </w:t>
      </w:r>
      <w:r w:rsidR="00144AAA" w:rsidRPr="007175CC">
        <w:rPr>
          <w:rFonts w:ascii="Times New Roman" w:hAnsi="Times New Roman"/>
          <w:sz w:val="22"/>
          <w:szCs w:val="22"/>
        </w:rPr>
        <w:t>p</w:t>
      </w:r>
      <w:r w:rsidR="00D81857" w:rsidRPr="007175CC">
        <w:rPr>
          <w:rFonts w:ascii="Times New Roman" w:hAnsi="Times New Roman"/>
          <w:sz w:val="22"/>
          <w:szCs w:val="22"/>
        </w:rPr>
        <w:t xml:space="preserve">roject </w:t>
      </w:r>
      <w:r w:rsidR="00144AAA" w:rsidRPr="007175CC">
        <w:rPr>
          <w:rFonts w:ascii="Times New Roman" w:hAnsi="Times New Roman"/>
          <w:sz w:val="22"/>
          <w:szCs w:val="22"/>
        </w:rPr>
        <w:t>m</w:t>
      </w:r>
      <w:r w:rsidR="00D81857" w:rsidRPr="007175CC">
        <w:rPr>
          <w:rFonts w:ascii="Times New Roman" w:hAnsi="Times New Roman"/>
          <w:sz w:val="22"/>
          <w:szCs w:val="22"/>
        </w:rPr>
        <w:t>anager identified in the contract.</w:t>
      </w:r>
      <w:r w:rsidR="00935F4D" w:rsidRPr="007175CC">
        <w:rPr>
          <w:rFonts w:ascii="Times New Roman" w:hAnsi="Times New Roman"/>
          <w:sz w:val="22"/>
          <w:szCs w:val="22"/>
        </w:rPr>
        <w:t xml:space="preserve"> </w:t>
      </w:r>
      <w:r w:rsidR="00D81857" w:rsidRPr="007175CC">
        <w:rPr>
          <w:rFonts w:ascii="Times New Roman" w:hAnsi="Times New Roman"/>
          <w:sz w:val="22"/>
          <w:szCs w:val="22"/>
        </w:rPr>
        <w:t xml:space="preserve">The </w:t>
      </w:r>
      <w:r w:rsidR="00E21553" w:rsidRPr="007175CC">
        <w:rPr>
          <w:rFonts w:ascii="Times New Roman" w:hAnsi="Times New Roman"/>
          <w:sz w:val="22"/>
          <w:szCs w:val="22"/>
        </w:rPr>
        <w:t>p</w:t>
      </w:r>
      <w:r w:rsidR="00D81857" w:rsidRPr="007175CC">
        <w:rPr>
          <w:rFonts w:ascii="Times New Roman" w:hAnsi="Times New Roman"/>
          <w:sz w:val="22"/>
          <w:szCs w:val="22"/>
        </w:rPr>
        <w:t xml:space="preserve">roject </w:t>
      </w:r>
      <w:r w:rsidR="00E21553" w:rsidRPr="007175CC">
        <w:rPr>
          <w:rFonts w:ascii="Times New Roman" w:hAnsi="Times New Roman"/>
          <w:sz w:val="22"/>
          <w:szCs w:val="22"/>
        </w:rPr>
        <w:t>m</w:t>
      </w:r>
      <w:r w:rsidR="00D81857" w:rsidRPr="007175CC">
        <w:rPr>
          <w:rFonts w:ascii="Times New Roman" w:hAnsi="Times New Roman"/>
          <w:sz w:val="22"/>
          <w:szCs w:val="22"/>
        </w:rPr>
        <w:t>anager is responsible for approving the reports.</w:t>
      </w:r>
    </w:p>
    <w:p w14:paraId="003362FE" w14:textId="77777777" w:rsidR="00D44A1B" w:rsidRPr="00D44A1B" w:rsidRDefault="00D44A1B" w:rsidP="00D44A1B">
      <w:pPr>
        <w:spacing w:line="360" w:lineRule="auto"/>
        <w:rPr>
          <w:rFonts w:ascii="Times New Roman" w:hAnsi="Times New Roman"/>
          <w:sz w:val="22"/>
          <w:szCs w:val="22"/>
        </w:rPr>
      </w:pPr>
      <w:r w:rsidRPr="00D44A1B">
        <w:rPr>
          <w:rFonts w:ascii="Times New Roman" w:hAnsi="Times New Roman"/>
          <w:sz w:val="22"/>
          <w:szCs w:val="22"/>
          <w:lang w:val="en-US"/>
        </w:rPr>
        <w:t>The electronic versions of the reports referred to above must be additionally submitted to the Contracting Authority on the following address:</w:t>
      </w:r>
    </w:p>
    <w:p w14:paraId="4E69519C" w14:textId="2630E30A" w:rsidR="00D44A1B" w:rsidRPr="00D44A1B" w:rsidRDefault="00D44A1B" w:rsidP="00D44A1B">
      <w:pPr>
        <w:keepNext/>
        <w:spacing w:after="0" w:line="360" w:lineRule="auto"/>
        <w:rPr>
          <w:rFonts w:ascii="Times New Roman" w:hAnsi="Times New Roman"/>
          <w:sz w:val="22"/>
          <w:szCs w:val="22"/>
          <w:lang w:val="en-US"/>
        </w:rPr>
      </w:pPr>
      <w:r w:rsidRPr="00D44A1B">
        <w:rPr>
          <w:rFonts w:ascii="Times New Roman" w:hAnsi="Times New Roman"/>
          <w:sz w:val="22"/>
          <w:szCs w:val="22"/>
          <w:lang w:val="en-US"/>
        </w:rPr>
        <w:t>MINISTRY OF REGIONAL DEVELOPMENT</w:t>
      </w:r>
      <w:r w:rsidR="00477B40">
        <w:rPr>
          <w:rFonts w:ascii="Times New Roman" w:hAnsi="Times New Roman"/>
          <w:sz w:val="22"/>
          <w:szCs w:val="22"/>
          <w:lang w:val="en-US"/>
        </w:rPr>
        <w:t xml:space="preserve"> AND PUBLIC WORKS</w:t>
      </w:r>
    </w:p>
    <w:p w14:paraId="396CB560" w14:textId="77777777" w:rsidR="00D44A1B" w:rsidRPr="00D44A1B" w:rsidRDefault="00D44A1B" w:rsidP="00D44A1B">
      <w:pPr>
        <w:keepNext/>
        <w:spacing w:after="0" w:line="360" w:lineRule="auto"/>
        <w:rPr>
          <w:rFonts w:ascii="Times New Roman" w:hAnsi="Times New Roman"/>
          <w:sz w:val="22"/>
          <w:szCs w:val="22"/>
          <w:lang w:val="en-US"/>
        </w:rPr>
      </w:pPr>
      <w:r w:rsidRPr="00D44A1B">
        <w:rPr>
          <w:rFonts w:ascii="Times New Roman" w:hAnsi="Times New Roman"/>
          <w:sz w:val="22"/>
          <w:szCs w:val="22"/>
          <w:lang w:val="en-US"/>
        </w:rPr>
        <w:t>9 “Stefan Karazdja” Str.</w:t>
      </w:r>
    </w:p>
    <w:p w14:paraId="1A76F4BA" w14:textId="77777777" w:rsidR="00D44A1B" w:rsidRPr="00D44A1B" w:rsidRDefault="00D44A1B" w:rsidP="00D44A1B">
      <w:pPr>
        <w:keepNext/>
        <w:spacing w:after="0" w:line="360" w:lineRule="auto"/>
        <w:rPr>
          <w:rFonts w:ascii="Times New Roman" w:hAnsi="Times New Roman"/>
          <w:sz w:val="22"/>
          <w:szCs w:val="22"/>
          <w:lang w:val="en-US"/>
        </w:rPr>
      </w:pPr>
      <w:r w:rsidRPr="00D44A1B">
        <w:rPr>
          <w:rFonts w:ascii="Times New Roman" w:hAnsi="Times New Roman"/>
          <w:sz w:val="22"/>
          <w:szCs w:val="22"/>
          <w:lang w:val="en-US"/>
        </w:rPr>
        <w:t>1000 Sofia, Bulgaria</w:t>
      </w:r>
    </w:p>
    <w:p w14:paraId="609736AB" w14:textId="22F4A748" w:rsidR="00D44A1B" w:rsidRPr="00D44A1B" w:rsidRDefault="00D44A1B" w:rsidP="00D44A1B">
      <w:pPr>
        <w:keepNext/>
        <w:spacing w:after="0" w:line="360" w:lineRule="auto"/>
        <w:rPr>
          <w:rFonts w:ascii="Times New Roman" w:hAnsi="Times New Roman"/>
          <w:sz w:val="22"/>
          <w:szCs w:val="22"/>
          <w:lang w:val="en-US"/>
        </w:rPr>
      </w:pPr>
      <w:r w:rsidRPr="00D44A1B">
        <w:rPr>
          <w:rFonts w:ascii="Times New Roman" w:hAnsi="Times New Roman"/>
          <w:sz w:val="22"/>
          <w:szCs w:val="22"/>
          <w:lang w:val="en-US"/>
        </w:rPr>
        <w:t xml:space="preserve">e-mail: </w:t>
      </w:r>
      <w:r w:rsidR="008F2F7B">
        <w:rPr>
          <w:rFonts w:ascii="Times New Roman" w:hAnsi="Times New Roman"/>
          <w:sz w:val="22"/>
          <w:szCs w:val="22"/>
          <w:lang w:val="en-US"/>
        </w:rPr>
        <w:t>e-</w:t>
      </w:r>
      <w:hyperlink r:id="rId15" w:history="1">
        <w:r w:rsidR="008F2F7B">
          <w:rPr>
            <w:rStyle w:val="Hyperlink"/>
            <w:rFonts w:ascii="Times New Roman" w:hAnsi="Times New Roman"/>
            <w:sz w:val="22"/>
            <w:szCs w:val="22"/>
            <w:lang w:val="en-US"/>
          </w:rPr>
          <w:t>mrrb</w:t>
        </w:r>
        <w:r w:rsidR="008F2F7B" w:rsidRPr="00D44A1B">
          <w:rPr>
            <w:rStyle w:val="Hyperlink"/>
            <w:rFonts w:ascii="Times New Roman" w:hAnsi="Times New Roman"/>
            <w:sz w:val="22"/>
            <w:szCs w:val="22"/>
            <w:lang w:val="en-US"/>
          </w:rPr>
          <w:t>@mrrb.government.bg</w:t>
        </w:r>
      </w:hyperlink>
    </w:p>
    <w:p w14:paraId="241939AE" w14:textId="77777777" w:rsidR="00D44A1B" w:rsidRPr="00D44A1B" w:rsidRDefault="00D44A1B" w:rsidP="00D44A1B">
      <w:pPr>
        <w:spacing w:before="120" w:after="120" w:line="360" w:lineRule="auto"/>
        <w:rPr>
          <w:rFonts w:ascii="Times New Roman" w:hAnsi="Times New Roman"/>
          <w:sz w:val="22"/>
          <w:szCs w:val="22"/>
        </w:rPr>
      </w:pPr>
      <w:r w:rsidRPr="00D44A1B">
        <w:rPr>
          <w:rFonts w:ascii="Times New Roman" w:hAnsi="Times New Roman"/>
          <w:sz w:val="22"/>
          <w:szCs w:val="22"/>
          <w:lang w:val="en-US"/>
        </w:rPr>
        <w:t>The Head of the Managing/Contracting Authority is responsible for approving the reports.</w:t>
      </w:r>
      <w:r w:rsidRPr="00D44A1B">
        <w:rPr>
          <w:rFonts w:ascii="Times New Roman" w:hAnsi="Times New Roman"/>
          <w:sz w:val="22"/>
          <w:szCs w:val="22"/>
        </w:rPr>
        <w:t xml:space="preserve"> </w:t>
      </w:r>
    </w:p>
    <w:p w14:paraId="5CA4E439" w14:textId="77777777" w:rsidR="00D81857" w:rsidRPr="007175CC" w:rsidRDefault="00D81857" w:rsidP="00463F5C">
      <w:pPr>
        <w:pStyle w:val="Heading1"/>
      </w:pPr>
      <w:bookmarkStart w:id="54" w:name="_Toc64888732"/>
      <w:r w:rsidRPr="007175CC">
        <w:t>MONITORING AND EVALUATION</w:t>
      </w:r>
      <w:bookmarkEnd w:id="54"/>
    </w:p>
    <w:p w14:paraId="3CD4389F" w14:textId="77777777" w:rsidR="00D81857" w:rsidRPr="007175CC" w:rsidRDefault="00D81857">
      <w:pPr>
        <w:pStyle w:val="Heading2"/>
      </w:pPr>
      <w:bookmarkStart w:id="55" w:name="_Toc64888733"/>
      <w:r w:rsidRPr="007175CC">
        <w:t>Definition of indicators</w:t>
      </w:r>
      <w:bookmarkEnd w:id="55"/>
    </w:p>
    <w:p w14:paraId="6DB87992" w14:textId="69F69703" w:rsidR="00D519BE" w:rsidRPr="00D519BE" w:rsidRDefault="00D519BE" w:rsidP="00D519BE">
      <w:pPr>
        <w:spacing w:line="360" w:lineRule="auto"/>
        <w:rPr>
          <w:rFonts w:ascii="Times New Roman" w:hAnsi="Times New Roman"/>
          <w:sz w:val="22"/>
          <w:szCs w:val="22"/>
        </w:rPr>
      </w:pPr>
      <w:r w:rsidRPr="00D519BE">
        <w:rPr>
          <w:rFonts w:ascii="Times New Roman" w:hAnsi="Times New Roman"/>
          <w:sz w:val="22"/>
          <w:szCs w:val="22"/>
        </w:rPr>
        <w:t>The successful implementation of the contr</w:t>
      </w:r>
      <w:r>
        <w:rPr>
          <w:rFonts w:ascii="Times New Roman" w:hAnsi="Times New Roman"/>
          <w:sz w:val="22"/>
          <w:szCs w:val="22"/>
        </w:rPr>
        <w:t>act will be assessed based on</w:t>
      </w:r>
      <w:r w:rsidRPr="00D519BE">
        <w:rPr>
          <w:rFonts w:ascii="Times New Roman" w:hAnsi="Times New Roman"/>
          <w:sz w:val="22"/>
          <w:szCs w:val="22"/>
        </w:rPr>
        <w:t xml:space="preserve"> the following indicators of achievement:</w:t>
      </w:r>
    </w:p>
    <w:p w14:paraId="689903FF" w14:textId="77777777" w:rsidR="00852922" w:rsidRDefault="00852922" w:rsidP="00852922">
      <w:pPr>
        <w:numPr>
          <w:ilvl w:val="0"/>
          <w:numId w:val="34"/>
        </w:numPr>
        <w:spacing w:line="360" w:lineRule="auto"/>
        <w:rPr>
          <w:rFonts w:ascii="Times New Roman" w:hAnsi="Times New Roman"/>
          <w:sz w:val="22"/>
          <w:szCs w:val="22"/>
        </w:rPr>
      </w:pPr>
      <w:r w:rsidRPr="00D519BE">
        <w:rPr>
          <w:rFonts w:ascii="Times New Roman" w:hAnsi="Times New Roman"/>
          <w:sz w:val="22"/>
          <w:szCs w:val="22"/>
        </w:rPr>
        <w:t>An electronic version and hard copy of the</w:t>
      </w:r>
      <w:r>
        <w:rPr>
          <w:rFonts w:ascii="Times New Roman" w:hAnsi="Times New Roman"/>
          <w:sz w:val="22"/>
          <w:szCs w:val="22"/>
        </w:rPr>
        <w:t xml:space="preserve"> revised</w:t>
      </w:r>
      <w:r w:rsidRPr="00D519BE">
        <w:rPr>
          <w:rFonts w:ascii="Times New Roman" w:hAnsi="Times New Roman"/>
          <w:sz w:val="22"/>
          <w:szCs w:val="22"/>
        </w:rPr>
        <w:t xml:space="preserve"> final</w:t>
      </w:r>
      <w:r>
        <w:rPr>
          <w:rFonts w:ascii="Times New Roman" w:hAnsi="Times New Roman"/>
          <w:sz w:val="22"/>
          <w:szCs w:val="22"/>
        </w:rPr>
        <w:t xml:space="preserve"> two</w:t>
      </w:r>
      <w:r w:rsidRPr="00D519BE">
        <w:rPr>
          <w:rFonts w:ascii="Times New Roman" w:hAnsi="Times New Roman"/>
          <w:sz w:val="22"/>
          <w:szCs w:val="22"/>
        </w:rPr>
        <w:t xml:space="preserve"> </w:t>
      </w:r>
      <w:r>
        <w:rPr>
          <w:rFonts w:ascii="Times New Roman" w:hAnsi="Times New Roman"/>
          <w:sz w:val="22"/>
          <w:szCs w:val="22"/>
        </w:rPr>
        <w:t>EARs</w:t>
      </w:r>
      <w:r w:rsidRPr="00D519BE">
        <w:rPr>
          <w:rFonts w:ascii="Times New Roman" w:hAnsi="Times New Roman"/>
          <w:sz w:val="22"/>
          <w:szCs w:val="22"/>
        </w:rPr>
        <w:t xml:space="preserve"> in English</w:t>
      </w:r>
      <w:r>
        <w:rPr>
          <w:rFonts w:ascii="Times New Roman" w:hAnsi="Times New Roman"/>
          <w:sz w:val="22"/>
          <w:szCs w:val="22"/>
        </w:rPr>
        <w:t xml:space="preserve"> and</w:t>
      </w:r>
      <w:r w:rsidRPr="00D519BE">
        <w:rPr>
          <w:rFonts w:ascii="Times New Roman" w:hAnsi="Times New Roman"/>
          <w:sz w:val="22"/>
          <w:szCs w:val="22"/>
        </w:rPr>
        <w:t xml:space="preserve"> </w:t>
      </w:r>
      <w:r>
        <w:rPr>
          <w:rFonts w:ascii="Times New Roman" w:hAnsi="Times New Roman"/>
          <w:sz w:val="22"/>
          <w:szCs w:val="22"/>
        </w:rPr>
        <w:t>Bulgarian</w:t>
      </w:r>
      <w:r w:rsidRPr="00D519BE">
        <w:rPr>
          <w:rFonts w:ascii="Times New Roman" w:hAnsi="Times New Roman"/>
          <w:sz w:val="22"/>
          <w:szCs w:val="22"/>
        </w:rPr>
        <w:t>;</w:t>
      </w:r>
    </w:p>
    <w:p w14:paraId="513B38EF" w14:textId="77777777" w:rsidR="00852922" w:rsidRPr="00D519BE" w:rsidRDefault="00852922" w:rsidP="00852922">
      <w:pPr>
        <w:numPr>
          <w:ilvl w:val="0"/>
          <w:numId w:val="34"/>
        </w:numPr>
        <w:spacing w:line="360" w:lineRule="auto"/>
        <w:rPr>
          <w:rFonts w:ascii="Times New Roman" w:hAnsi="Times New Roman"/>
          <w:sz w:val="22"/>
          <w:szCs w:val="22"/>
        </w:rPr>
      </w:pPr>
      <w:r>
        <w:rPr>
          <w:rFonts w:ascii="Times New Roman" w:hAnsi="Times New Roman"/>
          <w:sz w:val="22"/>
          <w:szCs w:val="22"/>
        </w:rPr>
        <w:lastRenderedPageBreak/>
        <w:t>Submitted two revised final EARs that are fully compliant with relative legislation;</w:t>
      </w:r>
    </w:p>
    <w:p w14:paraId="680406DB" w14:textId="77777777" w:rsidR="00852922" w:rsidRPr="00D519BE" w:rsidRDefault="00852922" w:rsidP="00852922">
      <w:pPr>
        <w:numPr>
          <w:ilvl w:val="0"/>
          <w:numId w:val="34"/>
        </w:numPr>
        <w:spacing w:line="360" w:lineRule="auto"/>
        <w:rPr>
          <w:rFonts w:ascii="Times New Roman" w:hAnsi="Times New Roman"/>
          <w:sz w:val="22"/>
          <w:szCs w:val="22"/>
        </w:rPr>
      </w:pPr>
      <w:r>
        <w:rPr>
          <w:rFonts w:ascii="Times New Roman" w:hAnsi="Times New Roman"/>
          <w:sz w:val="22"/>
          <w:szCs w:val="22"/>
        </w:rPr>
        <w:t>Conducted public consultations covering the territory of the INTERREG-IPA III CBC Programme;</w:t>
      </w:r>
    </w:p>
    <w:p w14:paraId="7D87FE2F" w14:textId="77777777" w:rsidR="00852922" w:rsidRPr="00375933" w:rsidRDefault="00852922" w:rsidP="00852922">
      <w:pPr>
        <w:numPr>
          <w:ilvl w:val="0"/>
          <w:numId w:val="34"/>
        </w:numPr>
        <w:spacing w:line="360" w:lineRule="auto"/>
        <w:rPr>
          <w:rFonts w:ascii="Times New Roman" w:hAnsi="Times New Roman"/>
          <w:sz w:val="22"/>
          <w:szCs w:val="22"/>
        </w:rPr>
      </w:pPr>
      <w:r w:rsidRPr="00D519BE">
        <w:rPr>
          <w:rFonts w:ascii="Times New Roman" w:hAnsi="Times New Roman"/>
          <w:sz w:val="22"/>
          <w:szCs w:val="22"/>
        </w:rPr>
        <w:t xml:space="preserve">Inception, </w:t>
      </w:r>
      <w:r>
        <w:rPr>
          <w:rFonts w:ascii="Times New Roman" w:hAnsi="Times New Roman"/>
          <w:sz w:val="22"/>
          <w:szCs w:val="22"/>
        </w:rPr>
        <w:t>four interim</w:t>
      </w:r>
      <w:r w:rsidRPr="00D519BE">
        <w:rPr>
          <w:rFonts w:ascii="Times New Roman" w:hAnsi="Times New Roman"/>
          <w:sz w:val="22"/>
          <w:szCs w:val="22"/>
        </w:rPr>
        <w:t xml:space="preserve"> and </w:t>
      </w:r>
      <w:r>
        <w:rPr>
          <w:rFonts w:ascii="Times New Roman" w:hAnsi="Times New Roman"/>
          <w:sz w:val="22"/>
          <w:szCs w:val="22"/>
        </w:rPr>
        <w:t xml:space="preserve">two </w:t>
      </w:r>
      <w:r w:rsidRPr="00D519BE">
        <w:rPr>
          <w:rFonts w:ascii="Times New Roman" w:hAnsi="Times New Roman"/>
          <w:sz w:val="22"/>
          <w:szCs w:val="22"/>
        </w:rPr>
        <w:t>final reports approv</w:t>
      </w:r>
      <w:r>
        <w:rPr>
          <w:rFonts w:ascii="Times New Roman" w:hAnsi="Times New Roman"/>
          <w:sz w:val="22"/>
          <w:szCs w:val="22"/>
        </w:rPr>
        <w:t>ed by the Contracting Authority;</w:t>
      </w:r>
    </w:p>
    <w:p w14:paraId="652F503A" w14:textId="77777777" w:rsidR="00852922" w:rsidRPr="007175CC" w:rsidRDefault="00852922" w:rsidP="00852922">
      <w:pPr>
        <w:numPr>
          <w:ilvl w:val="0"/>
          <w:numId w:val="34"/>
        </w:numPr>
        <w:spacing w:line="360" w:lineRule="auto"/>
        <w:rPr>
          <w:rFonts w:ascii="Times New Roman" w:hAnsi="Times New Roman"/>
          <w:sz w:val="22"/>
          <w:szCs w:val="22"/>
        </w:rPr>
      </w:pPr>
      <w:r w:rsidRPr="00D519BE">
        <w:rPr>
          <w:rFonts w:ascii="Times New Roman" w:hAnsi="Times New Roman"/>
          <w:sz w:val="22"/>
          <w:szCs w:val="22"/>
        </w:rPr>
        <w:t xml:space="preserve">An electronic version of </w:t>
      </w:r>
      <w:r>
        <w:rPr>
          <w:rFonts w:ascii="Times New Roman" w:hAnsi="Times New Roman"/>
          <w:sz w:val="22"/>
          <w:szCs w:val="22"/>
        </w:rPr>
        <w:t>s</w:t>
      </w:r>
      <w:r w:rsidRPr="00D519BE">
        <w:rPr>
          <w:rFonts w:ascii="Times New Roman" w:hAnsi="Times New Roman"/>
          <w:sz w:val="22"/>
          <w:szCs w:val="22"/>
        </w:rPr>
        <w:t xml:space="preserve">ummaries of the </w:t>
      </w:r>
      <w:r>
        <w:rPr>
          <w:rFonts w:ascii="Times New Roman" w:hAnsi="Times New Roman"/>
          <w:sz w:val="22"/>
          <w:szCs w:val="22"/>
        </w:rPr>
        <w:t>revised</w:t>
      </w:r>
      <w:r w:rsidRPr="00D519BE">
        <w:rPr>
          <w:rFonts w:ascii="Times New Roman" w:hAnsi="Times New Roman"/>
          <w:sz w:val="22"/>
          <w:szCs w:val="22"/>
        </w:rPr>
        <w:t xml:space="preserve"> final</w:t>
      </w:r>
      <w:r>
        <w:rPr>
          <w:rFonts w:ascii="Times New Roman" w:hAnsi="Times New Roman"/>
          <w:sz w:val="22"/>
          <w:szCs w:val="22"/>
        </w:rPr>
        <w:t xml:space="preserve"> two</w:t>
      </w:r>
      <w:r w:rsidRPr="00D519BE">
        <w:rPr>
          <w:rFonts w:ascii="Times New Roman" w:hAnsi="Times New Roman"/>
          <w:sz w:val="22"/>
          <w:szCs w:val="22"/>
        </w:rPr>
        <w:t xml:space="preserve"> </w:t>
      </w:r>
      <w:r>
        <w:rPr>
          <w:rFonts w:ascii="Times New Roman" w:hAnsi="Times New Roman"/>
          <w:sz w:val="22"/>
          <w:szCs w:val="22"/>
        </w:rPr>
        <w:t>EARs</w:t>
      </w:r>
      <w:r w:rsidDel="00D712C0">
        <w:rPr>
          <w:rFonts w:ascii="Times New Roman" w:hAnsi="Times New Roman"/>
          <w:sz w:val="22"/>
          <w:szCs w:val="22"/>
        </w:rPr>
        <w:t xml:space="preserve"> </w:t>
      </w:r>
      <w:r w:rsidRPr="00D519BE">
        <w:rPr>
          <w:rFonts w:ascii="Times New Roman" w:hAnsi="Times New Roman"/>
          <w:sz w:val="22"/>
          <w:szCs w:val="22"/>
        </w:rPr>
        <w:t>in English</w:t>
      </w:r>
      <w:r>
        <w:rPr>
          <w:rFonts w:ascii="Times New Roman" w:hAnsi="Times New Roman"/>
          <w:sz w:val="22"/>
          <w:szCs w:val="22"/>
        </w:rPr>
        <w:t xml:space="preserve"> and</w:t>
      </w:r>
      <w:r w:rsidRPr="00D519BE">
        <w:rPr>
          <w:rFonts w:ascii="Times New Roman" w:hAnsi="Times New Roman"/>
          <w:sz w:val="22"/>
          <w:szCs w:val="22"/>
        </w:rPr>
        <w:t xml:space="preserve"> Bulgarian</w:t>
      </w:r>
      <w:r>
        <w:rPr>
          <w:rFonts w:ascii="Times New Roman" w:hAnsi="Times New Roman"/>
          <w:sz w:val="22"/>
          <w:szCs w:val="22"/>
        </w:rPr>
        <w:t>.</w:t>
      </w:r>
    </w:p>
    <w:p w14:paraId="20EEB8B0" w14:textId="77777777" w:rsidR="00D81857" w:rsidRPr="007175CC" w:rsidRDefault="00D81857">
      <w:pPr>
        <w:pStyle w:val="Heading2"/>
      </w:pPr>
      <w:bookmarkStart w:id="56" w:name="_Toc64888734"/>
      <w:bookmarkStart w:id="57" w:name="_Toc64888735"/>
      <w:bookmarkStart w:id="58" w:name="_Toc64888736"/>
      <w:bookmarkStart w:id="59" w:name="_Toc64888737"/>
      <w:bookmarkStart w:id="60" w:name="_Toc64888738"/>
      <w:bookmarkStart w:id="61" w:name="_Toc64888739"/>
      <w:bookmarkEnd w:id="56"/>
      <w:bookmarkEnd w:id="57"/>
      <w:bookmarkEnd w:id="58"/>
      <w:bookmarkEnd w:id="59"/>
      <w:bookmarkEnd w:id="60"/>
      <w:r w:rsidRPr="007175CC">
        <w:t>Special requirements</w:t>
      </w:r>
      <w:bookmarkEnd w:id="61"/>
    </w:p>
    <w:p w14:paraId="0130068B" w14:textId="188CF59F" w:rsidR="00D24461" w:rsidRPr="007175CC" w:rsidRDefault="008D3B9C" w:rsidP="008C6747">
      <w:pPr>
        <w:spacing w:line="360" w:lineRule="auto"/>
        <w:rPr>
          <w:rFonts w:ascii="Times New Roman" w:hAnsi="Times New Roman"/>
          <w:sz w:val="22"/>
          <w:szCs w:val="22"/>
        </w:rPr>
      </w:pPr>
      <w:r w:rsidRPr="008D3B9C">
        <w:rPr>
          <w:rFonts w:ascii="Times New Roman" w:hAnsi="Times New Roman"/>
          <w:sz w:val="22"/>
          <w:szCs w:val="22"/>
        </w:rPr>
        <w:t>During implementation of the contract, all national and regional anti-epidemiological measures imposed by the authorities must be respected</w:t>
      </w:r>
      <w:r>
        <w:rPr>
          <w:rFonts w:ascii="Times New Roman" w:hAnsi="Times New Roman"/>
          <w:sz w:val="22"/>
          <w:szCs w:val="22"/>
        </w:rPr>
        <w:t xml:space="preserve">. </w:t>
      </w:r>
      <w:r w:rsidR="00D81857" w:rsidRPr="007175CC">
        <w:rPr>
          <w:rFonts w:ascii="Times New Roman" w:hAnsi="Times New Roman"/>
          <w:sz w:val="22"/>
          <w:szCs w:val="22"/>
        </w:rPr>
        <w:t xml:space="preserve"> </w:t>
      </w:r>
    </w:p>
    <w:sectPr w:rsidR="00D24461" w:rsidRPr="007175CC"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9FD65" w14:textId="77777777" w:rsidR="006F3ABF" w:rsidRDefault="006F3ABF">
      <w:r>
        <w:separator/>
      </w:r>
    </w:p>
  </w:endnote>
  <w:endnote w:type="continuationSeparator" w:id="0">
    <w:p w14:paraId="5223B61D" w14:textId="77777777" w:rsidR="006F3ABF" w:rsidRDefault="006F3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7" w:usb1="00000000" w:usb2="00000000" w:usb3="00000000" w:csb0="00000093"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A656F" w14:textId="77777777" w:rsidR="006F3ABF" w:rsidRDefault="006F3A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3780F" w14:textId="77777777" w:rsidR="006F3ABF" w:rsidRPr="008A65FE" w:rsidRDefault="006F3ABF" w:rsidP="00996BDD">
    <w:pPr>
      <w:pStyle w:val="Footer"/>
      <w:tabs>
        <w:tab w:val="right" w:pos="9078"/>
      </w:tabs>
      <w:spacing w:before="120"/>
      <w:rPr>
        <w:rStyle w:val="PageNumber"/>
        <w:rFonts w:ascii="Times New Roman" w:hAnsi="Times New Roman"/>
        <w:b/>
        <w:sz w:val="18"/>
        <w:szCs w:val="18"/>
      </w:rPr>
    </w:pPr>
    <w:r w:rsidRPr="00F13D92">
      <w:rPr>
        <w:rFonts w:ascii="Times New Roman" w:hAnsi="Times New Roman"/>
        <w:b/>
        <w:snapToGrid w:val="0"/>
        <w:sz w:val="18"/>
        <w:szCs w:val="18"/>
      </w:rPr>
      <w:t>August 2020</w:t>
    </w:r>
    <w:r w:rsidRPr="00D611BE">
      <w:rPr>
        <w:sz w:val="20"/>
      </w:rPr>
      <w:tab/>
    </w:r>
    <w:r w:rsidRPr="00D611BE">
      <w:rPr>
        <w:rFonts w:ascii="Times New Roman" w:hAnsi="Times New Roman"/>
        <w:sz w:val="18"/>
        <w:szCs w:val="18"/>
      </w:rPr>
      <w:t xml:space="preserve">Page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PAGE </w:instrText>
    </w:r>
    <w:r w:rsidRPr="00D611BE">
      <w:rPr>
        <w:rStyle w:val="PageNumber"/>
        <w:rFonts w:ascii="Times New Roman" w:hAnsi="Times New Roman"/>
        <w:sz w:val="18"/>
        <w:szCs w:val="18"/>
      </w:rPr>
      <w:fldChar w:fldCharType="separate"/>
    </w:r>
    <w:r w:rsidR="006F3DBB">
      <w:rPr>
        <w:rStyle w:val="PageNumber"/>
        <w:rFonts w:ascii="Times New Roman" w:hAnsi="Times New Roman"/>
        <w:noProof/>
        <w:sz w:val="18"/>
        <w:szCs w:val="18"/>
      </w:rPr>
      <w:t>18</w:t>
    </w:r>
    <w:r w:rsidRPr="00D611BE">
      <w:rPr>
        <w:rStyle w:val="PageNumber"/>
        <w:rFonts w:ascii="Times New Roman" w:hAnsi="Times New Roman"/>
        <w:sz w:val="18"/>
        <w:szCs w:val="18"/>
      </w:rPr>
      <w:fldChar w:fldCharType="end"/>
    </w:r>
    <w:r w:rsidRPr="00D611BE">
      <w:rPr>
        <w:rStyle w:val="PageNumber"/>
        <w:rFonts w:ascii="Times New Roman" w:hAnsi="Times New Roman"/>
        <w:sz w:val="18"/>
        <w:szCs w:val="18"/>
      </w:rPr>
      <w:t xml:space="preserve"> of</w:t>
    </w:r>
    <w:r>
      <w:rPr>
        <w:rStyle w:val="PageNumber"/>
        <w:rFonts w:ascii="Times New Roman" w:hAnsi="Times New Roman"/>
        <w:sz w:val="18"/>
        <w:szCs w:val="18"/>
      </w:rPr>
      <w:t xml:space="preserve"> </w:t>
    </w:r>
    <w:r w:rsidRPr="00D611BE">
      <w:rPr>
        <w:rStyle w:val="PageNumber"/>
        <w:rFonts w:ascii="Times New Roman" w:hAnsi="Times New Roman"/>
        <w:sz w:val="18"/>
        <w:szCs w:val="18"/>
      </w:rPr>
      <w:t xml:space="preserv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NUMPAGES </w:instrText>
    </w:r>
    <w:r w:rsidRPr="00D611BE">
      <w:rPr>
        <w:rStyle w:val="PageNumber"/>
        <w:rFonts w:ascii="Times New Roman" w:hAnsi="Times New Roman"/>
        <w:sz w:val="18"/>
        <w:szCs w:val="18"/>
      </w:rPr>
      <w:fldChar w:fldCharType="separate"/>
    </w:r>
    <w:r w:rsidR="006F3DBB">
      <w:rPr>
        <w:rStyle w:val="PageNumber"/>
        <w:rFonts w:ascii="Times New Roman" w:hAnsi="Times New Roman"/>
        <w:noProof/>
        <w:sz w:val="18"/>
        <w:szCs w:val="18"/>
      </w:rPr>
      <w:t>19</w:t>
    </w:r>
    <w:r w:rsidRPr="00D611BE">
      <w:rPr>
        <w:rStyle w:val="PageNumber"/>
        <w:rFonts w:ascii="Times New Roman" w:hAnsi="Times New Roman"/>
        <w:sz w:val="18"/>
        <w:szCs w:val="18"/>
      </w:rPr>
      <w:fldChar w:fldCharType="end"/>
    </w:r>
  </w:p>
  <w:p w14:paraId="31419198" w14:textId="77777777" w:rsidR="006F3ABF" w:rsidRPr="00210C5D" w:rsidRDefault="006F3ABF"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6F508" w14:textId="77777777" w:rsidR="006F3ABF" w:rsidRPr="00FB4BCC" w:rsidRDefault="006F3ABF" w:rsidP="007F5547">
    <w:pPr>
      <w:pStyle w:val="Footer"/>
      <w:tabs>
        <w:tab w:val="right" w:pos="9000"/>
      </w:tabs>
      <w:spacing w:before="120"/>
      <w:rPr>
        <w:rFonts w:ascii="Times New Roman" w:hAnsi="Times New Roman"/>
        <w:sz w:val="18"/>
        <w:szCs w:val="18"/>
      </w:rPr>
    </w:pPr>
    <w:r w:rsidRPr="00F13D92">
      <w:rPr>
        <w:rFonts w:ascii="Times New Roman" w:hAnsi="Times New Roman"/>
        <w:b/>
        <w:snapToGrid w:val="0"/>
        <w:sz w:val="18"/>
        <w:szCs w:val="18"/>
      </w:rPr>
      <w:t>August 2020</w:t>
    </w:r>
    <w:r>
      <w:rPr>
        <w:rFonts w:ascii="Times New Roman" w:hAnsi="Times New Roman"/>
        <w:sz w:val="18"/>
        <w:szCs w:val="18"/>
      </w:rPr>
      <w:tab/>
    </w:r>
    <w:r w:rsidRPr="00FB4BCC">
      <w:rPr>
        <w:rFonts w:ascii="Times New Roman" w:hAnsi="Times New Roman"/>
        <w:sz w:val="18"/>
        <w:szCs w:val="18"/>
      </w:rPr>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sidR="006F3DBB">
      <w:rPr>
        <w:rFonts w:ascii="Times New Roman" w:hAnsi="Times New Roman"/>
        <w:noProof/>
        <w:sz w:val="18"/>
        <w:szCs w:val="18"/>
      </w:rPr>
      <w:t>2</w:t>
    </w:r>
    <w:r>
      <w:rPr>
        <w:rFonts w:ascii="Times New Roman" w:hAnsi="Times New Roman"/>
        <w:sz w:val="18"/>
        <w:szCs w:val="18"/>
      </w:rPr>
      <w:fldChar w:fldCharType="end"/>
    </w:r>
    <w:r w:rsidRPr="00FB4BCC">
      <w:rPr>
        <w:rFonts w:ascii="Times New Roman" w:hAnsi="Times New Roman"/>
        <w:sz w:val="18"/>
        <w:szCs w:val="18"/>
      </w:rPr>
      <w:t xml:space="preserve"> of </w:t>
    </w:r>
    <w:r w:rsidRPr="00FB4BCC">
      <w:rPr>
        <w:rFonts w:ascii="Times New Roman" w:hAnsi="Times New Roman"/>
        <w:sz w:val="18"/>
        <w:szCs w:val="18"/>
      </w:rPr>
      <w:fldChar w:fldCharType="begin"/>
    </w:r>
    <w:r w:rsidRPr="00FB4BCC">
      <w:rPr>
        <w:rFonts w:ascii="Times New Roman" w:hAnsi="Times New Roman"/>
        <w:sz w:val="18"/>
        <w:szCs w:val="18"/>
      </w:rPr>
      <w:instrText xml:space="preserve"> NUMPAGES </w:instrText>
    </w:r>
    <w:r w:rsidRPr="00FB4BCC">
      <w:rPr>
        <w:rFonts w:ascii="Times New Roman" w:hAnsi="Times New Roman"/>
        <w:sz w:val="18"/>
        <w:szCs w:val="18"/>
      </w:rPr>
      <w:fldChar w:fldCharType="separate"/>
    </w:r>
    <w:r w:rsidR="006F3DBB">
      <w:rPr>
        <w:rFonts w:ascii="Times New Roman" w:hAnsi="Times New Roman"/>
        <w:noProof/>
        <w:sz w:val="18"/>
        <w:szCs w:val="18"/>
      </w:rPr>
      <w:t>19</w:t>
    </w:r>
    <w:r w:rsidRPr="00FB4BCC">
      <w:rPr>
        <w:rFonts w:ascii="Times New Roman" w:hAnsi="Times New Roman"/>
        <w:sz w:val="18"/>
        <w:szCs w:val="18"/>
      </w:rPr>
      <w:fldChar w:fldCharType="end"/>
    </w:r>
  </w:p>
  <w:p w14:paraId="5EB2E116" w14:textId="77777777" w:rsidR="006F3ABF" w:rsidRPr="00210C5D" w:rsidRDefault="006F3ABF"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4C35C" w14:textId="77777777" w:rsidR="006F3ABF" w:rsidRDefault="006F3ABF">
      <w:r>
        <w:separator/>
      </w:r>
    </w:p>
  </w:footnote>
  <w:footnote w:type="continuationSeparator" w:id="0">
    <w:p w14:paraId="050629E1" w14:textId="77777777" w:rsidR="006F3ABF" w:rsidRDefault="006F3A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FE32A" w14:textId="77777777" w:rsidR="006F3ABF" w:rsidRDefault="006F3A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87BDF" w14:textId="77777777" w:rsidR="006F3ABF" w:rsidRDefault="006F3A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96A3B" w14:textId="77777777" w:rsidR="006F3ABF" w:rsidRDefault="006F3A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4B36BD0"/>
    <w:multiLevelType w:val="hybridMultilevel"/>
    <w:tmpl w:val="D31209BA"/>
    <w:lvl w:ilvl="0" w:tplc="0402000B">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 w15:restartNumberingAfterBreak="0">
    <w:nsid w:val="0D8D0926"/>
    <w:multiLevelType w:val="hybridMultilevel"/>
    <w:tmpl w:val="6770A16A"/>
    <w:lvl w:ilvl="0" w:tplc="0402000B">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10624395"/>
    <w:multiLevelType w:val="hybridMultilevel"/>
    <w:tmpl w:val="C87821F8"/>
    <w:lvl w:ilvl="0" w:tplc="64D0DD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4FB20BC"/>
    <w:multiLevelType w:val="hybridMultilevel"/>
    <w:tmpl w:val="27820F5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 w15:restartNumberingAfterBreak="0">
    <w:nsid w:val="15F03A44"/>
    <w:multiLevelType w:val="hybridMultilevel"/>
    <w:tmpl w:val="0B0AD220"/>
    <w:lvl w:ilvl="0" w:tplc="0402000B">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5C59B7"/>
    <w:multiLevelType w:val="hybridMultilevel"/>
    <w:tmpl w:val="FBD235C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 w15:restartNumberingAfterBreak="0">
    <w:nsid w:val="20964F4F"/>
    <w:multiLevelType w:val="hybridMultilevel"/>
    <w:tmpl w:val="BF18828C"/>
    <w:lvl w:ilvl="0" w:tplc="9AFAFA7A">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AD4462A"/>
    <w:multiLevelType w:val="hybridMultilevel"/>
    <w:tmpl w:val="FCA29C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3" w15:restartNumberingAfterBreak="0">
    <w:nsid w:val="2B994B29"/>
    <w:multiLevelType w:val="hybridMultilevel"/>
    <w:tmpl w:val="9C5292CA"/>
    <w:lvl w:ilvl="0" w:tplc="9AFAFA7A">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7240CE8"/>
    <w:multiLevelType w:val="hybridMultilevel"/>
    <w:tmpl w:val="1620188E"/>
    <w:lvl w:ilvl="0" w:tplc="0038CE9C">
      <w:numFmt w:val="bullet"/>
      <w:lvlText w:val="-"/>
      <w:lvlJc w:val="left"/>
      <w:pPr>
        <w:ind w:left="720" w:hanging="360"/>
      </w:pPr>
      <w:rPr>
        <w:rFonts w:ascii="Times New Roman" w:eastAsia="Calibri" w:hAnsi="Times New Roman" w:cs="Times New Roman"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0" w15:restartNumberingAfterBreak="0">
    <w:nsid w:val="3E230B72"/>
    <w:multiLevelType w:val="hybridMultilevel"/>
    <w:tmpl w:val="AB94E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2" w15:restartNumberingAfterBreak="0">
    <w:nsid w:val="4B194EA4"/>
    <w:multiLevelType w:val="hybridMultilevel"/>
    <w:tmpl w:val="40A8D782"/>
    <w:lvl w:ilvl="0" w:tplc="0402000B">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7" w15:restartNumberingAfterBreak="0">
    <w:nsid w:val="69744B19"/>
    <w:multiLevelType w:val="hybridMultilevel"/>
    <w:tmpl w:val="872AD59E"/>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8" w15:restartNumberingAfterBreak="0">
    <w:nsid w:val="6A7B4BF1"/>
    <w:multiLevelType w:val="multilevel"/>
    <w:tmpl w:val="6C266EE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BD50C45"/>
    <w:multiLevelType w:val="hybridMultilevel"/>
    <w:tmpl w:val="A7944B34"/>
    <w:lvl w:ilvl="0" w:tplc="0402000B">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0" w15:restartNumberingAfterBreak="0">
    <w:nsid w:val="6C026822"/>
    <w:multiLevelType w:val="hybridMultilevel"/>
    <w:tmpl w:val="47FC0578"/>
    <w:lvl w:ilvl="0" w:tplc="0402000B">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1"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2"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590796F"/>
    <w:multiLevelType w:val="hybridMultilevel"/>
    <w:tmpl w:val="E728AC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8"/>
  </w:num>
  <w:num w:numId="4">
    <w:abstractNumId w:val="19"/>
    <w:lvlOverride w:ilvl="0">
      <w:startOverride w:val="1"/>
    </w:lvlOverride>
  </w:num>
  <w:num w:numId="5">
    <w:abstractNumId w:val="19"/>
    <w:lvlOverride w:ilvl="0">
      <w:startOverride w:val="1"/>
    </w:lvlOverride>
  </w:num>
  <w:num w:numId="6">
    <w:abstractNumId w:val="19"/>
    <w:lvlOverride w:ilvl="0">
      <w:startOverride w:val="1"/>
    </w:lvlOverride>
  </w:num>
  <w:num w:numId="7">
    <w:abstractNumId w:val="19"/>
    <w:lvlOverride w:ilvl="0">
      <w:startOverride w:val="1"/>
    </w:lvlOverride>
  </w:num>
  <w:num w:numId="8">
    <w:abstractNumId w:val="19"/>
    <w:lvlOverride w:ilvl="0">
      <w:startOverride w:val="1"/>
    </w:lvlOverride>
  </w:num>
  <w:num w:numId="9">
    <w:abstractNumId w:val="19"/>
    <w:lvlOverride w:ilvl="0">
      <w:startOverride w:val="1"/>
    </w:lvlOverride>
  </w:num>
  <w:num w:numId="10">
    <w:abstractNumId w:val="19"/>
  </w:num>
  <w:num w:numId="11">
    <w:abstractNumId w:val="12"/>
  </w:num>
  <w:num w:numId="12">
    <w:abstractNumId w:val="18"/>
  </w:num>
  <w:num w:numId="13">
    <w:abstractNumId w:val="26"/>
  </w:num>
  <w:num w:numId="14">
    <w:abstractNumId w:val="31"/>
  </w:num>
  <w:num w:numId="15">
    <w:abstractNumId w:val="15"/>
  </w:num>
  <w:num w:numId="16">
    <w:abstractNumId w:val="25"/>
  </w:num>
  <w:num w:numId="17">
    <w:abstractNumId w:val="24"/>
  </w:num>
  <w:num w:numId="18">
    <w:abstractNumId w:val="21"/>
  </w:num>
  <w:num w:numId="19">
    <w:abstractNumId w:val="23"/>
  </w:num>
  <w:num w:numId="20">
    <w:abstractNumId w:val="10"/>
  </w:num>
  <w:num w:numId="21">
    <w:abstractNumId w:val="16"/>
  </w:num>
  <w:num w:numId="22">
    <w:abstractNumId w:val="7"/>
  </w:num>
  <w:num w:numId="23">
    <w:abstractNumId w:val="14"/>
  </w:num>
  <w:num w:numId="24">
    <w:abstractNumId w:val="32"/>
  </w:num>
  <w:num w:numId="25">
    <w:abstractNumId w:val="8"/>
  </w:num>
  <w:num w:numId="26">
    <w:abstractNumId w:val="30"/>
  </w:num>
  <w:num w:numId="27">
    <w:abstractNumId w:val="2"/>
  </w:num>
  <w:num w:numId="28">
    <w:abstractNumId w:val="22"/>
  </w:num>
  <w:num w:numId="29">
    <w:abstractNumId w:val="3"/>
  </w:num>
  <w:num w:numId="30">
    <w:abstractNumId w:val="6"/>
  </w:num>
  <w:num w:numId="31">
    <w:abstractNumId w:val="5"/>
  </w:num>
  <w:num w:numId="32">
    <w:abstractNumId w:val="13"/>
  </w:num>
  <w:num w:numId="33">
    <w:abstractNumId w:val="20"/>
  </w:num>
  <w:num w:numId="34">
    <w:abstractNumId w:val="33"/>
  </w:num>
  <w:num w:numId="35">
    <w:abstractNumId w:val="17"/>
  </w:num>
  <w:num w:numId="36">
    <w:abstractNumId w:val="4"/>
  </w:num>
  <w:num w:numId="37">
    <w:abstractNumId w:val="27"/>
  </w:num>
  <w:num w:numId="38">
    <w:abstractNumId w:val="29"/>
  </w:num>
  <w:num w:numId="39">
    <w:abstractNumId w:val="11"/>
  </w:num>
  <w:num w:numId="40">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3D1B73"/>
    <w:rsid w:val="00001308"/>
    <w:rsid w:val="00002A7C"/>
    <w:rsid w:val="0000758B"/>
    <w:rsid w:val="0001076E"/>
    <w:rsid w:val="0001224F"/>
    <w:rsid w:val="00015960"/>
    <w:rsid w:val="00017F07"/>
    <w:rsid w:val="000229E3"/>
    <w:rsid w:val="000332B4"/>
    <w:rsid w:val="00034E3E"/>
    <w:rsid w:val="000363AC"/>
    <w:rsid w:val="000445DF"/>
    <w:rsid w:val="0004483E"/>
    <w:rsid w:val="00045A65"/>
    <w:rsid w:val="0004610C"/>
    <w:rsid w:val="00046EDE"/>
    <w:rsid w:val="0005085C"/>
    <w:rsid w:val="0005129A"/>
    <w:rsid w:val="0005180E"/>
    <w:rsid w:val="000540BF"/>
    <w:rsid w:val="00060358"/>
    <w:rsid w:val="00061DF8"/>
    <w:rsid w:val="00065E64"/>
    <w:rsid w:val="0006795C"/>
    <w:rsid w:val="000717C4"/>
    <w:rsid w:val="00072591"/>
    <w:rsid w:val="00076748"/>
    <w:rsid w:val="00080706"/>
    <w:rsid w:val="000853BC"/>
    <w:rsid w:val="00086D9B"/>
    <w:rsid w:val="0009008B"/>
    <w:rsid w:val="000914D7"/>
    <w:rsid w:val="000928A6"/>
    <w:rsid w:val="00093D70"/>
    <w:rsid w:val="0009513F"/>
    <w:rsid w:val="000966B0"/>
    <w:rsid w:val="00097E2E"/>
    <w:rsid w:val="000A1135"/>
    <w:rsid w:val="000A2A68"/>
    <w:rsid w:val="000A3B3A"/>
    <w:rsid w:val="000A6620"/>
    <w:rsid w:val="000A6DD1"/>
    <w:rsid w:val="000B0D88"/>
    <w:rsid w:val="000B395E"/>
    <w:rsid w:val="000C1448"/>
    <w:rsid w:val="000C3103"/>
    <w:rsid w:val="000C3912"/>
    <w:rsid w:val="000C5995"/>
    <w:rsid w:val="000C6095"/>
    <w:rsid w:val="000C6526"/>
    <w:rsid w:val="000C7955"/>
    <w:rsid w:val="000D057A"/>
    <w:rsid w:val="000D1837"/>
    <w:rsid w:val="000D573C"/>
    <w:rsid w:val="000E11E6"/>
    <w:rsid w:val="000E2186"/>
    <w:rsid w:val="000F10BF"/>
    <w:rsid w:val="000F16A9"/>
    <w:rsid w:val="000F4D26"/>
    <w:rsid w:val="000F6753"/>
    <w:rsid w:val="00100201"/>
    <w:rsid w:val="0010219F"/>
    <w:rsid w:val="0010266A"/>
    <w:rsid w:val="00112466"/>
    <w:rsid w:val="0011312C"/>
    <w:rsid w:val="001141F8"/>
    <w:rsid w:val="00115301"/>
    <w:rsid w:val="00120BDE"/>
    <w:rsid w:val="00126E6A"/>
    <w:rsid w:val="00126F76"/>
    <w:rsid w:val="0013060C"/>
    <w:rsid w:val="0013107A"/>
    <w:rsid w:val="00132C55"/>
    <w:rsid w:val="00134B0C"/>
    <w:rsid w:val="001354B9"/>
    <w:rsid w:val="00142314"/>
    <w:rsid w:val="00144AAA"/>
    <w:rsid w:val="001467EC"/>
    <w:rsid w:val="00146D82"/>
    <w:rsid w:val="00146F83"/>
    <w:rsid w:val="001520FA"/>
    <w:rsid w:val="00153197"/>
    <w:rsid w:val="00153C47"/>
    <w:rsid w:val="00155998"/>
    <w:rsid w:val="00156559"/>
    <w:rsid w:val="0016149B"/>
    <w:rsid w:val="00161CF7"/>
    <w:rsid w:val="00161DD9"/>
    <w:rsid w:val="00161DE0"/>
    <w:rsid w:val="00174CDF"/>
    <w:rsid w:val="001828CA"/>
    <w:rsid w:val="001842DE"/>
    <w:rsid w:val="00185585"/>
    <w:rsid w:val="001869F0"/>
    <w:rsid w:val="00192884"/>
    <w:rsid w:val="0019480C"/>
    <w:rsid w:val="001A012D"/>
    <w:rsid w:val="001A1A8A"/>
    <w:rsid w:val="001A1E97"/>
    <w:rsid w:val="001A5119"/>
    <w:rsid w:val="001A7863"/>
    <w:rsid w:val="001B1CD5"/>
    <w:rsid w:val="001B3701"/>
    <w:rsid w:val="001B43BD"/>
    <w:rsid w:val="001C114B"/>
    <w:rsid w:val="001C233A"/>
    <w:rsid w:val="001C3429"/>
    <w:rsid w:val="001C4DD2"/>
    <w:rsid w:val="001C6553"/>
    <w:rsid w:val="001C7648"/>
    <w:rsid w:val="001D07DD"/>
    <w:rsid w:val="001D0B84"/>
    <w:rsid w:val="001D2B62"/>
    <w:rsid w:val="001D39DF"/>
    <w:rsid w:val="001D58F4"/>
    <w:rsid w:val="001E07A3"/>
    <w:rsid w:val="001E1C19"/>
    <w:rsid w:val="001E2F57"/>
    <w:rsid w:val="001E4CB6"/>
    <w:rsid w:val="001E5659"/>
    <w:rsid w:val="001E6566"/>
    <w:rsid w:val="001E786B"/>
    <w:rsid w:val="001F21C2"/>
    <w:rsid w:val="001F2A73"/>
    <w:rsid w:val="001F489F"/>
    <w:rsid w:val="00201F30"/>
    <w:rsid w:val="00203A34"/>
    <w:rsid w:val="00206BF4"/>
    <w:rsid w:val="00210C5D"/>
    <w:rsid w:val="00211C81"/>
    <w:rsid w:val="00212FA5"/>
    <w:rsid w:val="00216602"/>
    <w:rsid w:val="00220783"/>
    <w:rsid w:val="00224F25"/>
    <w:rsid w:val="002257B7"/>
    <w:rsid w:val="002274F6"/>
    <w:rsid w:val="00230A7B"/>
    <w:rsid w:val="00231D46"/>
    <w:rsid w:val="002351C4"/>
    <w:rsid w:val="00237EBC"/>
    <w:rsid w:val="00240BCC"/>
    <w:rsid w:val="002411DB"/>
    <w:rsid w:val="00242B5D"/>
    <w:rsid w:val="00243FB5"/>
    <w:rsid w:val="002442D3"/>
    <w:rsid w:val="00250D62"/>
    <w:rsid w:val="00252157"/>
    <w:rsid w:val="00253886"/>
    <w:rsid w:val="00254A05"/>
    <w:rsid w:val="002564EE"/>
    <w:rsid w:val="00257D65"/>
    <w:rsid w:val="00261EC7"/>
    <w:rsid w:val="002646DC"/>
    <w:rsid w:val="00264EDF"/>
    <w:rsid w:val="0026688C"/>
    <w:rsid w:val="00267A1C"/>
    <w:rsid w:val="002704F9"/>
    <w:rsid w:val="0027056B"/>
    <w:rsid w:val="00276A6F"/>
    <w:rsid w:val="0028046F"/>
    <w:rsid w:val="00281737"/>
    <w:rsid w:val="00281A11"/>
    <w:rsid w:val="0028247D"/>
    <w:rsid w:val="00282DCE"/>
    <w:rsid w:val="00293284"/>
    <w:rsid w:val="00296CA2"/>
    <w:rsid w:val="00297DF8"/>
    <w:rsid w:val="002A411B"/>
    <w:rsid w:val="002A57C3"/>
    <w:rsid w:val="002C0329"/>
    <w:rsid w:val="002C1CE8"/>
    <w:rsid w:val="002D5D21"/>
    <w:rsid w:val="002D648A"/>
    <w:rsid w:val="002D7174"/>
    <w:rsid w:val="002E0509"/>
    <w:rsid w:val="002E0D0A"/>
    <w:rsid w:val="002E239E"/>
    <w:rsid w:val="002E468E"/>
    <w:rsid w:val="002F1AF6"/>
    <w:rsid w:val="002F47FA"/>
    <w:rsid w:val="002F51ED"/>
    <w:rsid w:val="002F5B97"/>
    <w:rsid w:val="00310A00"/>
    <w:rsid w:val="00310ACA"/>
    <w:rsid w:val="00314959"/>
    <w:rsid w:val="0031613E"/>
    <w:rsid w:val="003206CA"/>
    <w:rsid w:val="00320C07"/>
    <w:rsid w:val="00322A57"/>
    <w:rsid w:val="0032377C"/>
    <w:rsid w:val="00323913"/>
    <w:rsid w:val="00323F15"/>
    <w:rsid w:val="00331B50"/>
    <w:rsid w:val="00331C83"/>
    <w:rsid w:val="003421DB"/>
    <w:rsid w:val="00344273"/>
    <w:rsid w:val="00344AEB"/>
    <w:rsid w:val="00350D87"/>
    <w:rsid w:val="00354519"/>
    <w:rsid w:val="0035528D"/>
    <w:rsid w:val="00356091"/>
    <w:rsid w:val="00361492"/>
    <w:rsid w:val="00363709"/>
    <w:rsid w:val="003646E5"/>
    <w:rsid w:val="00364DE6"/>
    <w:rsid w:val="00371B66"/>
    <w:rsid w:val="00372A9D"/>
    <w:rsid w:val="00374697"/>
    <w:rsid w:val="00375933"/>
    <w:rsid w:val="00376089"/>
    <w:rsid w:val="00382C4C"/>
    <w:rsid w:val="00382CF0"/>
    <w:rsid w:val="00382FAA"/>
    <w:rsid w:val="003904AF"/>
    <w:rsid w:val="003916A0"/>
    <w:rsid w:val="0039311C"/>
    <w:rsid w:val="003A1C3F"/>
    <w:rsid w:val="003A2551"/>
    <w:rsid w:val="003A3211"/>
    <w:rsid w:val="003A3595"/>
    <w:rsid w:val="003A4DEA"/>
    <w:rsid w:val="003A53AF"/>
    <w:rsid w:val="003A55A3"/>
    <w:rsid w:val="003A5E38"/>
    <w:rsid w:val="003B3121"/>
    <w:rsid w:val="003B44D8"/>
    <w:rsid w:val="003B5FD0"/>
    <w:rsid w:val="003B7EB4"/>
    <w:rsid w:val="003C1296"/>
    <w:rsid w:val="003C14C1"/>
    <w:rsid w:val="003C24E8"/>
    <w:rsid w:val="003C34BE"/>
    <w:rsid w:val="003C52A5"/>
    <w:rsid w:val="003C75A3"/>
    <w:rsid w:val="003D053C"/>
    <w:rsid w:val="003D11DA"/>
    <w:rsid w:val="003D1B73"/>
    <w:rsid w:val="003D1E71"/>
    <w:rsid w:val="003D1EF0"/>
    <w:rsid w:val="003D4FF2"/>
    <w:rsid w:val="003E2196"/>
    <w:rsid w:val="003E26F7"/>
    <w:rsid w:val="003E7DAA"/>
    <w:rsid w:val="003F08D4"/>
    <w:rsid w:val="003F09AB"/>
    <w:rsid w:val="003F2355"/>
    <w:rsid w:val="003F2D3E"/>
    <w:rsid w:val="003F3D11"/>
    <w:rsid w:val="003F3FD0"/>
    <w:rsid w:val="00403683"/>
    <w:rsid w:val="00404345"/>
    <w:rsid w:val="0040714A"/>
    <w:rsid w:val="00410306"/>
    <w:rsid w:val="00412B68"/>
    <w:rsid w:val="00415857"/>
    <w:rsid w:val="00415B40"/>
    <w:rsid w:val="00420C9F"/>
    <w:rsid w:val="0042178E"/>
    <w:rsid w:val="00421D63"/>
    <w:rsid w:val="00422800"/>
    <w:rsid w:val="004231F0"/>
    <w:rsid w:val="00423811"/>
    <w:rsid w:val="00423F47"/>
    <w:rsid w:val="00424BD7"/>
    <w:rsid w:val="004250F9"/>
    <w:rsid w:val="00425873"/>
    <w:rsid w:val="00431531"/>
    <w:rsid w:val="00431AEC"/>
    <w:rsid w:val="0043795A"/>
    <w:rsid w:val="00440752"/>
    <w:rsid w:val="00444297"/>
    <w:rsid w:val="004450A7"/>
    <w:rsid w:val="00450070"/>
    <w:rsid w:val="00453705"/>
    <w:rsid w:val="004626FA"/>
    <w:rsid w:val="00463F5C"/>
    <w:rsid w:val="00464A64"/>
    <w:rsid w:val="004702F4"/>
    <w:rsid w:val="00477245"/>
    <w:rsid w:val="00477B40"/>
    <w:rsid w:val="00482CDE"/>
    <w:rsid w:val="00484F3A"/>
    <w:rsid w:val="00485E6F"/>
    <w:rsid w:val="004907B0"/>
    <w:rsid w:val="00490ACE"/>
    <w:rsid w:val="0049404A"/>
    <w:rsid w:val="004949ED"/>
    <w:rsid w:val="004978F8"/>
    <w:rsid w:val="004A11D3"/>
    <w:rsid w:val="004A2422"/>
    <w:rsid w:val="004B02F7"/>
    <w:rsid w:val="004B10CA"/>
    <w:rsid w:val="004B2A38"/>
    <w:rsid w:val="004B3562"/>
    <w:rsid w:val="004B4FCD"/>
    <w:rsid w:val="004B6ACF"/>
    <w:rsid w:val="004B78E4"/>
    <w:rsid w:val="004C2219"/>
    <w:rsid w:val="004C380C"/>
    <w:rsid w:val="004C4146"/>
    <w:rsid w:val="004D09C3"/>
    <w:rsid w:val="004D239F"/>
    <w:rsid w:val="004D7298"/>
    <w:rsid w:val="004D743D"/>
    <w:rsid w:val="004E07CC"/>
    <w:rsid w:val="004E0E91"/>
    <w:rsid w:val="004E2289"/>
    <w:rsid w:val="004E5639"/>
    <w:rsid w:val="004E767F"/>
    <w:rsid w:val="004F05EA"/>
    <w:rsid w:val="004F0873"/>
    <w:rsid w:val="004F1294"/>
    <w:rsid w:val="004F338B"/>
    <w:rsid w:val="004F3E5F"/>
    <w:rsid w:val="004F5130"/>
    <w:rsid w:val="004F6F4A"/>
    <w:rsid w:val="005004C0"/>
    <w:rsid w:val="0050112F"/>
    <w:rsid w:val="00501574"/>
    <w:rsid w:val="00502CBD"/>
    <w:rsid w:val="00506752"/>
    <w:rsid w:val="00510D93"/>
    <w:rsid w:val="00512E01"/>
    <w:rsid w:val="00513648"/>
    <w:rsid w:val="00514B76"/>
    <w:rsid w:val="0052017E"/>
    <w:rsid w:val="005222D7"/>
    <w:rsid w:val="0052361E"/>
    <w:rsid w:val="005236C5"/>
    <w:rsid w:val="00530D15"/>
    <w:rsid w:val="0053128B"/>
    <w:rsid w:val="00536D6E"/>
    <w:rsid w:val="00537AB4"/>
    <w:rsid w:val="005446E5"/>
    <w:rsid w:val="0055050F"/>
    <w:rsid w:val="005526F8"/>
    <w:rsid w:val="0055311E"/>
    <w:rsid w:val="00554CA7"/>
    <w:rsid w:val="00556CFB"/>
    <w:rsid w:val="00564168"/>
    <w:rsid w:val="00566134"/>
    <w:rsid w:val="00566A1E"/>
    <w:rsid w:val="005708FF"/>
    <w:rsid w:val="00570CF3"/>
    <w:rsid w:val="005766B1"/>
    <w:rsid w:val="005774BE"/>
    <w:rsid w:val="00580D33"/>
    <w:rsid w:val="00581A3E"/>
    <w:rsid w:val="005837BC"/>
    <w:rsid w:val="00584169"/>
    <w:rsid w:val="005871BD"/>
    <w:rsid w:val="00590868"/>
    <w:rsid w:val="005935F3"/>
    <w:rsid w:val="00596882"/>
    <w:rsid w:val="00597B94"/>
    <w:rsid w:val="00597EEA"/>
    <w:rsid w:val="005A36D9"/>
    <w:rsid w:val="005A41BF"/>
    <w:rsid w:val="005A41FE"/>
    <w:rsid w:val="005A696D"/>
    <w:rsid w:val="005A7CFA"/>
    <w:rsid w:val="005B55B9"/>
    <w:rsid w:val="005B6AD9"/>
    <w:rsid w:val="005C1599"/>
    <w:rsid w:val="005C1927"/>
    <w:rsid w:val="005C39C6"/>
    <w:rsid w:val="005C3EFA"/>
    <w:rsid w:val="005C6CC2"/>
    <w:rsid w:val="005D00E6"/>
    <w:rsid w:val="005D5086"/>
    <w:rsid w:val="005D54FB"/>
    <w:rsid w:val="005D5805"/>
    <w:rsid w:val="005E0461"/>
    <w:rsid w:val="005E084E"/>
    <w:rsid w:val="005E09DC"/>
    <w:rsid w:val="005E100E"/>
    <w:rsid w:val="005E3F3D"/>
    <w:rsid w:val="005E4396"/>
    <w:rsid w:val="005E4874"/>
    <w:rsid w:val="005E5BE5"/>
    <w:rsid w:val="005F05F8"/>
    <w:rsid w:val="005F537F"/>
    <w:rsid w:val="00601667"/>
    <w:rsid w:val="00601BE1"/>
    <w:rsid w:val="0060514C"/>
    <w:rsid w:val="0061015B"/>
    <w:rsid w:val="0061267B"/>
    <w:rsid w:val="0061269A"/>
    <w:rsid w:val="00614BA6"/>
    <w:rsid w:val="006159F2"/>
    <w:rsid w:val="0061674B"/>
    <w:rsid w:val="006210A8"/>
    <w:rsid w:val="00623A3B"/>
    <w:rsid w:val="00624787"/>
    <w:rsid w:val="0062603D"/>
    <w:rsid w:val="00626398"/>
    <w:rsid w:val="00631124"/>
    <w:rsid w:val="00632BB7"/>
    <w:rsid w:val="00633459"/>
    <w:rsid w:val="00634A73"/>
    <w:rsid w:val="00634F59"/>
    <w:rsid w:val="00636BFF"/>
    <w:rsid w:val="0063749B"/>
    <w:rsid w:val="00641F74"/>
    <w:rsid w:val="00642FB2"/>
    <w:rsid w:val="00645479"/>
    <w:rsid w:val="006460D9"/>
    <w:rsid w:val="006470EB"/>
    <w:rsid w:val="006471D6"/>
    <w:rsid w:val="00650D77"/>
    <w:rsid w:val="00650DD4"/>
    <w:rsid w:val="0065316E"/>
    <w:rsid w:val="00654A05"/>
    <w:rsid w:val="00663107"/>
    <w:rsid w:val="00665651"/>
    <w:rsid w:val="0066595C"/>
    <w:rsid w:val="006659A3"/>
    <w:rsid w:val="00667C3B"/>
    <w:rsid w:val="006723F3"/>
    <w:rsid w:val="006745A0"/>
    <w:rsid w:val="00681937"/>
    <w:rsid w:val="00682D40"/>
    <w:rsid w:val="00683435"/>
    <w:rsid w:val="00685512"/>
    <w:rsid w:val="006858D1"/>
    <w:rsid w:val="00686427"/>
    <w:rsid w:val="00693360"/>
    <w:rsid w:val="006933CA"/>
    <w:rsid w:val="00694C35"/>
    <w:rsid w:val="00695C03"/>
    <w:rsid w:val="00696CAF"/>
    <w:rsid w:val="00697296"/>
    <w:rsid w:val="00697562"/>
    <w:rsid w:val="006A138B"/>
    <w:rsid w:val="006A142C"/>
    <w:rsid w:val="006A15EF"/>
    <w:rsid w:val="006A22E1"/>
    <w:rsid w:val="006A58EC"/>
    <w:rsid w:val="006A7835"/>
    <w:rsid w:val="006B158D"/>
    <w:rsid w:val="006B1973"/>
    <w:rsid w:val="006B423E"/>
    <w:rsid w:val="006B5706"/>
    <w:rsid w:val="006C0746"/>
    <w:rsid w:val="006C25E3"/>
    <w:rsid w:val="006C5B31"/>
    <w:rsid w:val="006D0C31"/>
    <w:rsid w:val="006D385A"/>
    <w:rsid w:val="006D48D3"/>
    <w:rsid w:val="006D6D6B"/>
    <w:rsid w:val="006F1500"/>
    <w:rsid w:val="006F38F6"/>
    <w:rsid w:val="006F3ABF"/>
    <w:rsid w:val="006F3DBB"/>
    <w:rsid w:val="006F4B90"/>
    <w:rsid w:val="006F607A"/>
    <w:rsid w:val="006F6310"/>
    <w:rsid w:val="00700693"/>
    <w:rsid w:val="007019D8"/>
    <w:rsid w:val="0070275A"/>
    <w:rsid w:val="00704F68"/>
    <w:rsid w:val="00715AB8"/>
    <w:rsid w:val="007160EA"/>
    <w:rsid w:val="007175CC"/>
    <w:rsid w:val="00720496"/>
    <w:rsid w:val="0072612A"/>
    <w:rsid w:val="007261F9"/>
    <w:rsid w:val="00727260"/>
    <w:rsid w:val="007327E9"/>
    <w:rsid w:val="007356A3"/>
    <w:rsid w:val="00737A68"/>
    <w:rsid w:val="00741AA5"/>
    <w:rsid w:val="00742068"/>
    <w:rsid w:val="00743005"/>
    <w:rsid w:val="00747C53"/>
    <w:rsid w:val="00761488"/>
    <w:rsid w:val="00763402"/>
    <w:rsid w:val="00767075"/>
    <w:rsid w:val="00770924"/>
    <w:rsid w:val="0077480F"/>
    <w:rsid w:val="0077789C"/>
    <w:rsid w:val="00780D1B"/>
    <w:rsid w:val="00781734"/>
    <w:rsid w:val="0078273C"/>
    <w:rsid w:val="00783891"/>
    <w:rsid w:val="007873A3"/>
    <w:rsid w:val="007908AB"/>
    <w:rsid w:val="00792A7F"/>
    <w:rsid w:val="0079433E"/>
    <w:rsid w:val="007A1304"/>
    <w:rsid w:val="007A2F84"/>
    <w:rsid w:val="007A6A64"/>
    <w:rsid w:val="007A6EDD"/>
    <w:rsid w:val="007B1F63"/>
    <w:rsid w:val="007B38FB"/>
    <w:rsid w:val="007B4160"/>
    <w:rsid w:val="007B6C4A"/>
    <w:rsid w:val="007C05EF"/>
    <w:rsid w:val="007C1FE6"/>
    <w:rsid w:val="007C3B8C"/>
    <w:rsid w:val="007D0A20"/>
    <w:rsid w:val="007D448A"/>
    <w:rsid w:val="007D44D7"/>
    <w:rsid w:val="007D58FD"/>
    <w:rsid w:val="007E157C"/>
    <w:rsid w:val="007E1B05"/>
    <w:rsid w:val="007E21BD"/>
    <w:rsid w:val="007E28A8"/>
    <w:rsid w:val="007E3CFE"/>
    <w:rsid w:val="007E4684"/>
    <w:rsid w:val="007E5144"/>
    <w:rsid w:val="007F158A"/>
    <w:rsid w:val="007F1E14"/>
    <w:rsid w:val="007F5547"/>
    <w:rsid w:val="007F738F"/>
    <w:rsid w:val="007F79DB"/>
    <w:rsid w:val="00800A53"/>
    <w:rsid w:val="00802406"/>
    <w:rsid w:val="00804E9B"/>
    <w:rsid w:val="00813AD1"/>
    <w:rsid w:val="00814C5B"/>
    <w:rsid w:val="008159BE"/>
    <w:rsid w:val="00816B6E"/>
    <w:rsid w:val="00832705"/>
    <w:rsid w:val="00835892"/>
    <w:rsid w:val="00844F7B"/>
    <w:rsid w:val="00851DA8"/>
    <w:rsid w:val="00852922"/>
    <w:rsid w:val="008538A6"/>
    <w:rsid w:val="008553BA"/>
    <w:rsid w:val="00856A5E"/>
    <w:rsid w:val="00856BB1"/>
    <w:rsid w:val="00856D51"/>
    <w:rsid w:val="0085723F"/>
    <w:rsid w:val="008577AB"/>
    <w:rsid w:val="00857B84"/>
    <w:rsid w:val="008601CA"/>
    <w:rsid w:val="008607EF"/>
    <w:rsid w:val="00861BB8"/>
    <w:rsid w:val="00862E3E"/>
    <w:rsid w:val="008679C7"/>
    <w:rsid w:val="008729D2"/>
    <w:rsid w:val="00875917"/>
    <w:rsid w:val="00875B1B"/>
    <w:rsid w:val="00876D5A"/>
    <w:rsid w:val="008776F7"/>
    <w:rsid w:val="008779B2"/>
    <w:rsid w:val="0088193C"/>
    <w:rsid w:val="0088268D"/>
    <w:rsid w:val="00887161"/>
    <w:rsid w:val="008874F5"/>
    <w:rsid w:val="008902A2"/>
    <w:rsid w:val="00890463"/>
    <w:rsid w:val="00890F1C"/>
    <w:rsid w:val="008951C0"/>
    <w:rsid w:val="008A0C9A"/>
    <w:rsid w:val="008A65FE"/>
    <w:rsid w:val="008A7F30"/>
    <w:rsid w:val="008B2A2C"/>
    <w:rsid w:val="008B56F9"/>
    <w:rsid w:val="008B7011"/>
    <w:rsid w:val="008C6747"/>
    <w:rsid w:val="008C77AE"/>
    <w:rsid w:val="008D141B"/>
    <w:rsid w:val="008D24CC"/>
    <w:rsid w:val="008D3B9C"/>
    <w:rsid w:val="008D5D65"/>
    <w:rsid w:val="008D79FE"/>
    <w:rsid w:val="008E2114"/>
    <w:rsid w:val="008E412E"/>
    <w:rsid w:val="008E4DA9"/>
    <w:rsid w:val="008E70D5"/>
    <w:rsid w:val="008F2F7B"/>
    <w:rsid w:val="008F30D2"/>
    <w:rsid w:val="008F35E1"/>
    <w:rsid w:val="008F3AD5"/>
    <w:rsid w:val="008F577E"/>
    <w:rsid w:val="008F6138"/>
    <w:rsid w:val="008F75A3"/>
    <w:rsid w:val="0090131F"/>
    <w:rsid w:val="009050F7"/>
    <w:rsid w:val="00915153"/>
    <w:rsid w:val="009170A2"/>
    <w:rsid w:val="00923D22"/>
    <w:rsid w:val="00923F05"/>
    <w:rsid w:val="0092493E"/>
    <w:rsid w:val="0092494C"/>
    <w:rsid w:val="00924F0C"/>
    <w:rsid w:val="00927095"/>
    <w:rsid w:val="0092726C"/>
    <w:rsid w:val="00927CEC"/>
    <w:rsid w:val="00930C8F"/>
    <w:rsid w:val="00931940"/>
    <w:rsid w:val="009328A2"/>
    <w:rsid w:val="00933951"/>
    <w:rsid w:val="009344C1"/>
    <w:rsid w:val="00935F4D"/>
    <w:rsid w:val="009409F2"/>
    <w:rsid w:val="00942AD6"/>
    <w:rsid w:val="00945183"/>
    <w:rsid w:val="009454EE"/>
    <w:rsid w:val="009463C5"/>
    <w:rsid w:val="009469F6"/>
    <w:rsid w:val="009504E4"/>
    <w:rsid w:val="00951377"/>
    <w:rsid w:val="00956B0F"/>
    <w:rsid w:val="00957FF5"/>
    <w:rsid w:val="009622AB"/>
    <w:rsid w:val="009719F0"/>
    <w:rsid w:val="00972994"/>
    <w:rsid w:val="00983970"/>
    <w:rsid w:val="009844F2"/>
    <w:rsid w:val="0098477E"/>
    <w:rsid w:val="00987D01"/>
    <w:rsid w:val="00991FD3"/>
    <w:rsid w:val="009939CB"/>
    <w:rsid w:val="00994CA3"/>
    <w:rsid w:val="00994CD7"/>
    <w:rsid w:val="00995D0E"/>
    <w:rsid w:val="00996BDD"/>
    <w:rsid w:val="009976EB"/>
    <w:rsid w:val="009A06B8"/>
    <w:rsid w:val="009A09D3"/>
    <w:rsid w:val="009A2B96"/>
    <w:rsid w:val="009A3473"/>
    <w:rsid w:val="009A45FA"/>
    <w:rsid w:val="009A477C"/>
    <w:rsid w:val="009B091C"/>
    <w:rsid w:val="009B0E3C"/>
    <w:rsid w:val="009B3AD7"/>
    <w:rsid w:val="009B5EC3"/>
    <w:rsid w:val="009B60F8"/>
    <w:rsid w:val="009B6C23"/>
    <w:rsid w:val="009C0511"/>
    <w:rsid w:val="009C0FAF"/>
    <w:rsid w:val="009C11D6"/>
    <w:rsid w:val="009D0132"/>
    <w:rsid w:val="009D26A4"/>
    <w:rsid w:val="009D2CAF"/>
    <w:rsid w:val="009D4E6A"/>
    <w:rsid w:val="009E1EE4"/>
    <w:rsid w:val="009E37FA"/>
    <w:rsid w:val="009F23A4"/>
    <w:rsid w:val="009F2A7A"/>
    <w:rsid w:val="009F2FF0"/>
    <w:rsid w:val="009F3097"/>
    <w:rsid w:val="00A007DD"/>
    <w:rsid w:val="00A04CFC"/>
    <w:rsid w:val="00A071CB"/>
    <w:rsid w:val="00A07A95"/>
    <w:rsid w:val="00A118D3"/>
    <w:rsid w:val="00A1329A"/>
    <w:rsid w:val="00A169E5"/>
    <w:rsid w:val="00A20C8D"/>
    <w:rsid w:val="00A334B3"/>
    <w:rsid w:val="00A35674"/>
    <w:rsid w:val="00A3654D"/>
    <w:rsid w:val="00A37B2F"/>
    <w:rsid w:val="00A4001B"/>
    <w:rsid w:val="00A40B17"/>
    <w:rsid w:val="00A41319"/>
    <w:rsid w:val="00A45C4F"/>
    <w:rsid w:val="00A47045"/>
    <w:rsid w:val="00A47941"/>
    <w:rsid w:val="00A50475"/>
    <w:rsid w:val="00A5161C"/>
    <w:rsid w:val="00A51B87"/>
    <w:rsid w:val="00A56778"/>
    <w:rsid w:val="00A57A4B"/>
    <w:rsid w:val="00A60E57"/>
    <w:rsid w:val="00A62D55"/>
    <w:rsid w:val="00A74230"/>
    <w:rsid w:val="00A74465"/>
    <w:rsid w:val="00A76CC7"/>
    <w:rsid w:val="00A87AEC"/>
    <w:rsid w:val="00A90731"/>
    <w:rsid w:val="00A91D5F"/>
    <w:rsid w:val="00A933BB"/>
    <w:rsid w:val="00A96CA5"/>
    <w:rsid w:val="00AA0470"/>
    <w:rsid w:val="00AA1AB2"/>
    <w:rsid w:val="00AA4AA5"/>
    <w:rsid w:val="00AA68E2"/>
    <w:rsid w:val="00AA6928"/>
    <w:rsid w:val="00AB5EAA"/>
    <w:rsid w:val="00AB6CF1"/>
    <w:rsid w:val="00AB722F"/>
    <w:rsid w:val="00AC3739"/>
    <w:rsid w:val="00AC6FD5"/>
    <w:rsid w:val="00AC7307"/>
    <w:rsid w:val="00AD50D5"/>
    <w:rsid w:val="00AE124B"/>
    <w:rsid w:val="00AE2DF3"/>
    <w:rsid w:val="00AE5D4F"/>
    <w:rsid w:val="00AE72EC"/>
    <w:rsid w:val="00AF0F13"/>
    <w:rsid w:val="00AF19F9"/>
    <w:rsid w:val="00AF2051"/>
    <w:rsid w:val="00AF227C"/>
    <w:rsid w:val="00AF7F00"/>
    <w:rsid w:val="00B00B32"/>
    <w:rsid w:val="00B14A99"/>
    <w:rsid w:val="00B20E09"/>
    <w:rsid w:val="00B221C9"/>
    <w:rsid w:val="00B24267"/>
    <w:rsid w:val="00B27715"/>
    <w:rsid w:val="00B3286E"/>
    <w:rsid w:val="00B335EC"/>
    <w:rsid w:val="00B3421C"/>
    <w:rsid w:val="00B403DB"/>
    <w:rsid w:val="00B42157"/>
    <w:rsid w:val="00B45850"/>
    <w:rsid w:val="00B5568F"/>
    <w:rsid w:val="00B55ABB"/>
    <w:rsid w:val="00B572B6"/>
    <w:rsid w:val="00B57C36"/>
    <w:rsid w:val="00B65A65"/>
    <w:rsid w:val="00B65D41"/>
    <w:rsid w:val="00B66BC8"/>
    <w:rsid w:val="00B66F93"/>
    <w:rsid w:val="00B679EB"/>
    <w:rsid w:val="00B70A4F"/>
    <w:rsid w:val="00B71C48"/>
    <w:rsid w:val="00B71FC6"/>
    <w:rsid w:val="00B72B41"/>
    <w:rsid w:val="00B733DB"/>
    <w:rsid w:val="00B753C6"/>
    <w:rsid w:val="00B8717C"/>
    <w:rsid w:val="00B8743C"/>
    <w:rsid w:val="00B8789C"/>
    <w:rsid w:val="00B87A68"/>
    <w:rsid w:val="00B87B0D"/>
    <w:rsid w:val="00B902C8"/>
    <w:rsid w:val="00B9278A"/>
    <w:rsid w:val="00B94877"/>
    <w:rsid w:val="00B95C15"/>
    <w:rsid w:val="00B96483"/>
    <w:rsid w:val="00B97B3F"/>
    <w:rsid w:val="00BA3339"/>
    <w:rsid w:val="00BA3DA0"/>
    <w:rsid w:val="00BA4E03"/>
    <w:rsid w:val="00BA6C2A"/>
    <w:rsid w:val="00BA7A6C"/>
    <w:rsid w:val="00BB2529"/>
    <w:rsid w:val="00BB5BD1"/>
    <w:rsid w:val="00BC00A2"/>
    <w:rsid w:val="00BC69C4"/>
    <w:rsid w:val="00BD0DB2"/>
    <w:rsid w:val="00BD14E1"/>
    <w:rsid w:val="00BD5B78"/>
    <w:rsid w:val="00BE59F5"/>
    <w:rsid w:val="00BE7A06"/>
    <w:rsid w:val="00BF2462"/>
    <w:rsid w:val="00BF4B7E"/>
    <w:rsid w:val="00BF64F5"/>
    <w:rsid w:val="00BF7CA6"/>
    <w:rsid w:val="00C00E66"/>
    <w:rsid w:val="00C0131E"/>
    <w:rsid w:val="00C01FE7"/>
    <w:rsid w:val="00C03FA4"/>
    <w:rsid w:val="00C053AA"/>
    <w:rsid w:val="00C056FE"/>
    <w:rsid w:val="00C07544"/>
    <w:rsid w:val="00C112C6"/>
    <w:rsid w:val="00C11B64"/>
    <w:rsid w:val="00C145AC"/>
    <w:rsid w:val="00C16E67"/>
    <w:rsid w:val="00C1763E"/>
    <w:rsid w:val="00C20250"/>
    <w:rsid w:val="00C220FB"/>
    <w:rsid w:val="00C2452B"/>
    <w:rsid w:val="00C34B10"/>
    <w:rsid w:val="00C35D96"/>
    <w:rsid w:val="00C375FB"/>
    <w:rsid w:val="00C40BA1"/>
    <w:rsid w:val="00C462B6"/>
    <w:rsid w:val="00C46A2B"/>
    <w:rsid w:val="00C46CE9"/>
    <w:rsid w:val="00C53082"/>
    <w:rsid w:val="00C53A6A"/>
    <w:rsid w:val="00C53F07"/>
    <w:rsid w:val="00C554C3"/>
    <w:rsid w:val="00C56AA8"/>
    <w:rsid w:val="00C63412"/>
    <w:rsid w:val="00C64A06"/>
    <w:rsid w:val="00C64F0B"/>
    <w:rsid w:val="00C65F8C"/>
    <w:rsid w:val="00C65FDB"/>
    <w:rsid w:val="00C71519"/>
    <w:rsid w:val="00C7526D"/>
    <w:rsid w:val="00C77E2E"/>
    <w:rsid w:val="00C77FF2"/>
    <w:rsid w:val="00C80F3F"/>
    <w:rsid w:val="00C8230E"/>
    <w:rsid w:val="00C824D5"/>
    <w:rsid w:val="00C827B9"/>
    <w:rsid w:val="00C864DE"/>
    <w:rsid w:val="00C94DC9"/>
    <w:rsid w:val="00CA077F"/>
    <w:rsid w:val="00CA2346"/>
    <w:rsid w:val="00CA4B0F"/>
    <w:rsid w:val="00CA66C7"/>
    <w:rsid w:val="00CA7049"/>
    <w:rsid w:val="00CA7163"/>
    <w:rsid w:val="00CA7828"/>
    <w:rsid w:val="00CB6840"/>
    <w:rsid w:val="00CB7DC1"/>
    <w:rsid w:val="00CC1567"/>
    <w:rsid w:val="00CD187B"/>
    <w:rsid w:val="00CD22EC"/>
    <w:rsid w:val="00CD618F"/>
    <w:rsid w:val="00CE142E"/>
    <w:rsid w:val="00CE3F9D"/>
    <w:rsid w:val="00CE45B8"/>
    <w:rsid w:val="00CE4BEE"/>
    <w:rsid w:val="00CE5817"/>
    <w:rsid w:val="00CF0605"/>
    <w:rsid w:val="00CF0F68"/>
    <w:rsid w:val="00CF2972"/>
    <w:rsid w:val="00CF36D4"/>
    <w:rsid w:val="00CF56DC"/>
    <w:rsid w:val="00D13B91"/>
    <w:rsid w:val="00D17144"/>
    <w:rsid w:val="00D2012D"/>
    <w:rsid w:val="00D2048D"/>
    <w:rsid w:val="00D204BF"/>
    <w:rsid w:val="00D21577"/>
    <w:rsid w:val="00D24461"/>
    <w:rsid w:val="00D270E4"/>
    <w:rsid w:val="00D33CE5"/>
    <w:rsid w:val="00D33D76"/>
    <w:rsid w:val="00D3549F"/>
    <w:rsid w:val="00D3611A"/>
    <w:rsid w:val="00D409BB"/>
    <w:rsid w:val="00D44A1B"/>
    <w:rsid w:val="00D44EF5"/>
    <w:rsid w:val="00D457F0"/>
    <w:rsid w:val="00D46813"/>
    <w:rsid w:val="00D519BE"/>
    <w:rsid w:val="00D520D0"/>
    <w:rsid w:val="00D5222D"/>
    <w:rsid w:val="00D54637"/>
    <w:rsid w:val="00D54BEA"/>
    <w:rsid w:val="00D553DB"/>
    <w:rsid w:val="00D555DF"/>
    <w:rsid w:val="00D56287"/>
    <w:rsid w:val="00D611BE"/>
    <w:rsid w:val="00D712C0"/>
    <w:rsid w:val="00D715A4"/>
    <w:rsid w:val="00D73D5D"/>
    <w:rsid w:val="00D73F07"/>
    <w:rsid w:val="00D747BE"/>
    <w:rsid w:val="00D80314"/>
    <w:rsid w:val="00D81857"/>
    <w:rsid w:val="00D83D34"/>
    <w:rsid w:val="00D84216"/>
    <w:rsid w:val="00D86DF3"/>
    <w:rsid w:val="00D87948"/>
    <w:rsid w:val="00D87986"/>
    <w:rsid w:val="00D92328"/>
    <w:rsid w:val="00D92984"/>
    <w:rsid w:val="00D967B2"/>
    <w:rsid w:val="00D96F58"/>
    <w:rsid w:val="00DA1001"/>
    <w:rsid w:val="00DA13D2"/>
    <w:rsid w:val="00DA2CDF"/>
    <w:rsid w:val="00DA5A65"/>
    <w:rsid w:val="00DB0DF7"/>
    <w:rsid w:val="00DB164D"/>
    <w:rsid w:val="00DB20F8"/>
    <w:rsid w:val="00DB3138"/>
    <w:rsid w:val="00DC7B2A"/>
    <w:rsid w:val="00DD2BD9"/>
    <w:rsid w:val="00DD399D"/>
    <w:rsid w:val="00DE0C8D"/>
    <w:rsid w:val="00DE1349"/>
    <w:rsid w:val="00DE26B4"/>
    <w:rsid w:val="00DE4286"/>
    <w:rsid w:val="00DE5C97"/>
    <w:rsid w:val="00DF4DAC"/>
    <w:rsid w:val="00DF5264"/>
    <w:rsid w:val="00DF67E7"/>
    <w:rsid w:val="00DF6ED6"/>
    <w:rsid w:val="00E018B9"/>
    <w:rsid w:val="00E0445B"/>
    <w:rsid w:val="00E05440"/>
    <w:rsid w:val="00E07358"/>
    <w:rsid w:val="00E1426C"/>
    <w:rsid w:val="00E14933"/>
    <w:rsid w:val="00E15FE9"/>
    <w:rsid w:val="00E178BD"/>
    <w:rsid w:val="00E200C2"/>
    <w:rsid w:val="00E20F86"/>
    <w:rsid w:val="00E211B3"/>
    <w:rsid w:val="00E21553"/>
    <w:rsid w:val="00E258A2"/>
    <w:rsid w:val="00E25973"/>
    <w:rsid w:val="00E304C2"/>
    <w:rsid w:val="00E30AD3"/>
    <w:rsid w:val="00E36553"/>
    <w:rsid w:val="00E46ECB"/>
    <w:rsid w:val="00E507A9"/>
    <w:rsid w:val="00E51748"/>
    <w:rsid w:val="00E525C3"/>
    <w:rsid w:val="00E53A98"/>
    <w:rsid w:val="00E56FCF"/>
    <w:rsid w:val="00E57F20"/>
    <w:rsid w:val="00E60A7C"/>
    <w:rsid w:val="00E65667"/>
    <w:rsid w:val="00E67EE2"/>
    <w:rsid w:val="00E70634"/>
    <w:rsid w:val="00E74D1A"/>
    <w:rsid w:val="00E81F04"/>
    <w:rsid w:val="00E840DF"/>
    <w:rsid w:val="00E9065D"/>
    <w:rsid w:val="00E9171D"/>
    <w:rsid w:val="00E923C0"/>
    <w:rsid w:val="00E9386F"/>
    <w:rsid w:val="00E93A45"/>
    <w:rsid w:val="00EA01F9"/>
    <w:rsid w:val="00EA02E0"/>
    <w:rsid w:val="00EA7145"/>
    <w:rsid w:val="00EA757C"/>
    <w:rsid w:val="00EB3640"/>
    <w:rsid w:val="00EB7C4B"/>
    <w:rsid w:val="00EB7CC4"/>
    <w:rsid w:val="00EC428E"/>
    <w:rsid w:val="00EC5200"/>
    <w:rsid w:val="00ED0BAB"/>
    <w:rsid w:val="00ED173C"/>
    <w:rsid w:val="00ED2060"/>
    <w:rsid w:val="00ED2F2E"/>
    <w:rsid w:val="00ED78E4"/>
    <w:rsid w:val="00ED7D65"/>
    <w:rsid w:val="00EE1120"/>
    <w:rsid w:val="00EE4C46"/>
    <w:rsid w:val="00EE4E8B"/>
    <w:rsid w:val="00EE58FE"/>
    <w:rsid w:val="00EE6BF9"/>
    <w:rsid w:val="00EF0261"/>
    <w:rsid w:val="00EF265E"/>
    <w:rsid w:val="00EF3853"/>
    <w:rsid w:val="00EF4491"/>
    <w:rsid w:val="00EF5726"/>
    <w:rsid w:val="00F019D0"/>
    <w:rsid w:val="00F02AA0"/>
    <w:rsid w:val="00F02D4A"/>
    <w:rsid w:val="00F0689A"/>
    <w:rsid w:val="00F075AE"/>
    <w:rsid w:val="00F07AAD"/>
    <w:rsid w:val="00F10760"/>
    <w:rsid w:val="00F12CC0"/>
    <w:rsid w:val="00F12DE1"/>
    <w:rsid w:val="00F13202"/>
    <w:rsid w:val="00F13D92"/>
    <w:rsid w:val="00F13E47"/>
    <w:rsid w:val="00F143B1"/>
    <w:rsid w:val="00F15002"/>
    <w:rsid w:val="00F173DE"/>
    <w:rsid w:val="00F24445"/>
    <w:rsid w:val="00F24DAB"/>
    <w:rsid w:val="00F25660"/>
    <w:rsid w:val="00F3380F"/>
    <w:rsid w:val="00F34E57"/>
    <w:rsid w:val="00F35FBA"/>
    <w:rsid w:val="00F36FC6"/>
    <w:rsid w:val="00F40435"/>
    <w:rsid w:val="00F4503E"/>
    <w:rsid w:val="00F4543B"/>
    <w:rsid w:val="00F64F38"/>
    <w:rsid w:val="00F733DF"/>
    <w:rsid w:val="00F75031"/>
    <w:rsid w:val="00F800FB"/>
    <w:rsid w:val="00F80B06"/>
    <w:rsid w:val="00F843C1"/>
    <w:rsid w:val="00F84783"/>
    <w:rsid w:val="00F8579E"/>
    <w:rsid w:val="00F9378C"/>
    <w:rsid w:val="00F9674B"/>
    <w:rsid w:val="00FA0101"/>
    <w:rsid w:val="00FA34D0"/>
    <w:rsid w:val="00FB0609"/>
    <w:rsid w:val="00FB18F6"/>
    <w:rsid w:val="00FB324B"/>
    <w:rsid w:val="00FB4BCC"/>
    <w:rsid w:val="00FD097A"/>
    <w:rsid w:val="00FD5F89"/>
    <w:rsid w:val="00FD7A1E"/>
    <w:rsid w:val="00FE03D1"/>
    <w:rsid w:val="00FE14B6"/>
    <w:rsid w:val="00FE16A0"/>
    <w:rsid w:val="00FE2778"/>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829174D"/>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463F5C"/>
    <w:pPr>
      <w:keepNext/>
      <w:keepLines/>
      <w:numPr>
        <w:numId w:val="3"/>
      </w:numPr>
      <w:spacing w:before="240" w:line="360" w:lineRule="auto"/>
      <w:ind w:left="482" w:hanging="482"/>
      <w:outlineLvl w:val="0"/>
    </w:pPr>
    <w:rPr>
      <w:rFonts w:ascii="Times New Roman" w:hAnsi="Times New Roman"/>
      <w:b/>
      <w:smallCaps/>
      <w:kern w:val="28"/>
      <w:sz w:val="24"/>
      <w:szCs w:val="24"/>
    </w:rPr>
  </w:style>
  <w:style w:type="paragraph" w:styleId="Heading2">
    <w:name w:val="heading 2"/>
    <w:basedOn w:val="Normal"/>
    <w:next w:val="Text2"/>
    <w:autoRedefine/>
    <w:qFormat/>
    <w:rsid w:val="000928A6"/>
    <w:pPr>
      <w:numPr>
        <w:ilvl w:val="1"/>
        <w:numId w:val="3"/>
      </w:numPr>
      <w:tabs>
        <w:tab w:val="clear" w:pos="1200"/>
        <w:tab w:val="num" w:pos="500"/>
      </w:tabs>
      <w:spacing w:before="120" w:line="360" w:lineRule="auto"/>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link w:val="ListParagraphChar"/>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table" w:styleId="TableGrid">
    <w:name w:val="Table Grid"/>
    <w:basedOn w:val="TableNormal"/>
    <w:rsid w:val="00B55A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Char Char Знак"/>
    <w:basedOn w:val="Normal"/>
    <w:rsid w:val="0001076E"/>
    <w:pPr>
      <w:tabs>
        <w:tab w:val="left" w:pos="709"/>
      </w:tabs>
      <w:spacing w:after="0" w:line="360" w:lineRule="auto"/>
      <w:jc w:val="left"/>
    </w:pPr>
    <w:rPr>
      <w:rFonts w:ascii="Tahoma" w:hAnsi="Tahoma"/>
      <w:sz w:val="24"/>
      <w:szCs w:val="24"/>
      <w:lang w:val="pl-PL" w:eastAsia="pl-PL"/>
    </w:rPr>
  </w:style>
  <w:style w:type="paragraph" w:customStyle="1" w:styleId="CharChar0">
    <w:name w:val="Знак Char Char Знак"/>
    <w:basedOn w:val="Normal"/>
    <w:rsid w:val="00485E6F"/>
    <w:pPr>
      <w:tabs>
        <w:tab w:val="left" w:pos="709"/>
      </w:tabs>
      <w:spacing w:after="0" w:line="360" w:lineRule="auto"/>
      <w:jc w:val="left"/>
    </w:pPr>
    <w:rPr>
      <w:rFonts w:ascii="Tahoma" w:hAnsi="Tahoma"/>
      <w:sz w:val="24"/>
      <w:szCs w:val="24"/>
      <w:lang w:val="pl-PL" w:eastAsia="pl-PL"/>
    </w:rPr>
  </w:style>
  <w:style w:type="character" w:customStyle="1" w:styleId="ListParagraphChar">
    <w:name w:val="List Paragraph Char"/>
    <w:link w:val="ListParagraph"/>
    <w:uiPriority w:val="34"/>
    <w:locked/>
    <w:rsid w:val="00514B76"/>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358026">
      <w:bodyDiv w:val="1"/>
      <w:marLeft w:val="0"/>
      <w:marRight w:val="0"/>
      <w:marTop w:val="0"/>
      <w:marBottom w:val="0"/>
      <w:divBdr>
        <w:top w:val="none" w:sz="0" w:space="0" w:color="auto"/>
        <w:left w:val="none" w:sz="0" w:space="0" w:color="auto"/>
        <w:bottom w:val="none" w:sz="0" w:space="0" w:color="auto"/>
        <w:right w:val="none" w:sz="0" w:space="0" w:color="auto"/>
      </w:divBdr>
    </w:div>
    <w:div w:id="165948070">
      <w:bodyDiv w:val="1"/>
      <w:marLeft w:val="0"/>
      <w:marRight w:val="0"/>
      <w:marTop w:val="0"/>
      <w:marBottom w:val="0"/>
      <w:divBdr>
        <w:top w:val="none" w:sz="0" w:space="0" w:color="auto"/>
        <w:left w:val="none" w:sz="0" w:space="0" w:color="auto"/>
        <w:bottom w:val="none" w:sz="0" w:space="0" w:color="auto"/>
        <w:right w:val="none" w:sz="0" w:space="0" w:color="auto"/>
      </w:divBdr>
    </w:div>
    <w:div w:id="275212739">
      <w:bodyDiv w:val="1"/>
      <w:marLeft w:val="390"/>
      <w:marRight w:val="390"/>
      <w:marTop w:val="0"/>
      <w:marBottom w:val="0"/>
      <w:divBdr>
        <w:top w:val="none" w:sz="0" w:space="0" w:color="auto"/>
        <w:left w:val="none" w:sz="0" w:space="0" w:color="auto"/>
        <w:bottom w:val="none" w:sz="0" w:space="0" w:color="auto"/>
        <w:right w:val="none" w:sz="0" w:space="0" w:color="auto"/>
      </w:divBdr>
      <w:divsChild>
        <w:div w:id="1382174999">
          <w:marLeft w:val="0"/>
          <w:marRight w:val="0"/>
          <w:marTop w:val="0"/>
          <w:marBottom w:val="120"/>
          <w:divBdr>
            <w:top w:val="none" w:sz="0" w:space="0" w:color="auto"/>
            <w:left w:val="none" w:sz="0" w:space="0" w:color="auto"/>
            <w:bottom w:val="none" w:sz="0" w:space="0" w:color="auto"/>
            <w:right w:val="none" w:sz="0" w:space="0" w:color="auto"/>
          </w:divBdr>
          <w:divsChild>
            <w:div w:id="408231929">
              <w:marLeft w:val="0"/>
              <w:marRight w:val="0"/>
              <w:marTop w:val="0"/>
              <w:marBottom w:val="0"/>
              <w:divBdr>
                <w:top w:val="none" w:sz="0" w:space="0" w:color="auto"/>
                <w:left w:val="none" w:sz="0" w:space="0" w:color="auto"/>
                <w:bottom w:val="none" w:sz="0" w:space="0" w:color="auto"/>
                <w:right w:val="none" w:sz="0" w:space="0" w:color="auto"/>
              </w:divBdr>
            </w:div>
            <w:div w:id="724454846">
              <w:marLeft w:val="0"/>
              <w:marRight w:val="0"/>
              <w:marTop w:val="0"/>
              <w:marBottom w:val="0"/>
              <w:divBdr>
                <w:top w:val="none" w:sz="0" w:space="0" w:color="auto"/>
                <w:left w:val="none" w:sz="0" w:space="0" w:color="auto"/>
                <w:bottom w:val="none" w:sz="0" w:space="0" w:color="auto"/>
                <w:right w:val="none" w:sz="0" w:space="0" w:color="auto"/>
              </w:divBdr>
            </w:div>
            <w:div w:id="410584443">
              <w:marLeft w:val="0"/>
              <w:marRight w:val="0"/>
              <w:marTop w:val="0"/>
              <w:marBottom w:val="0"/>
              <w:divBdr>
                <w:top w:val="none" w:sz="0" w:space="0" w:color="auto"/>
                <w:left w:val="none" w:sz="0" w:space="0" w:color="auto"/>
                <w:bottom w:val="none" w:sz="0" w:space="0" w:color="auto"/>
                <w:right w:val="none" w:sz="0" w:space="0" w:color="auto"/>
              </w:divBdr>
            </w:div>
            <w:div w:id="1147355309">
              <w:marLeft w:val="0"/>
              <w:marRight w:val="0"/>
              <w:marTop w:val="0"/>
              <w:marBottom w:val="0"/>
              <w:divBdr>
                <w:top w:val="none" w:sz="0" w:space="0" w:color="auto"/>
                <w:left w:val="none" w:sz="0" w:space="0" w:color="auto"/>
                <w:bottom w:val="none" w:sz="0" w:space="0" w:color="auto"/>
                <w:right w:val="none" w:sz="0" w:space="0" w:color="auto"/>
              </w:divBdr>
            </w:div>
            <w:div w:id="908657871">
              <w:marLeft w:val="0"/>
              <w:marRight w:val="0"/>
              <w:marTop w:val="0"/>
              <w:marBottom w:val="0"/>
              <w:divBdr>
                <w:top w:val="none" w:sz="0" w:space="0" w:color="auto"/>
                <w:left w:val="none" w:sz="0" w:space="0" w:color="auto"/>
                <w:bottom w:val="none" w:sz="0" w:space="0" w:color="auto"/>
                <w:right w:val="none" w:sz="0" w:space="0" w:color="auto"/>
              </w:divBdr>
            </w:div>
            <w:div w:id="1913852330">
              <w:marLeft w:val="0"/>
              <w:marRight w:val="0"/>
              <w:marTop w:val="0"/>
              <w:marBottom w:val="0"/>
              <w:divBdr>
                <w:top w:val="none" w:sz="0" w:space="0" w:color="auto"/>
                <w:left w:val="none" w:sz="0" w:space="0" w:color="auto"/>
                <w:bottom w:val="none" w:sz="0" w:space="0" w:color="auto"/>
                <w:right w:val="none" w:sz="0" w:space="0" w:color="auto"/>
              </w:divBdr>
            </w:div>
            <w:div w:id="63387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454379">
      <w:bodyDiv w:val="1"/>
      <w:marLeft w:val="0"/>
      <w:marRight w:val="0"/>
      <w:marTop w:val="0"/>
      <w:marBottom w:val="0"/>
      <w:divBdr>
        <w:top w:val="none" w:sz="0" w:space="0" w:color="auto"/>
        <w:left w:val="none" w:sz="0" w:space="0" w:color="auto"/>
        <w:bottom w:val="none" w:sz="0" w:space="0" w:color="auto"/>
        <w:right w:val="none" w:sz="0" w:space="0" w:color="auto"/>
      </w:divBdr>
    </w:div>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597754734">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089812170">
      <w:bodyDiv w:val="1"/>
      <w:marLeft w:val="0"/>
      <w:marRight w:val="0"/>
      <w:marTop w:val="0"/>
      <w:marBottom w:val="0"/>
      <w:divBdr>
        <w:top w:val="none" w:sz="0" w:space="0" w:color="auto"/>
        <w:left w:val="none" w:sz="0" w:space="0" w:color="auto"/>
        <w:bottom w:val="none" w:sz="0" w:space="0" w:color="auto"/>
        <w:right w:val="none" w:sz="0" w:space="0" w:color="auto"/>
      </w:divBdr>
    </w:div>
    <w:div w:id="1186140006">
      <w:bodyDiv w:val="1"/>
      <w:marLeft w:val="0"/>
      <w:marRight w:val="0"/>
      <w:marTop w:val="0"/>
      <w:marBottom w:val="0"/>
      <w:divBdr>
        <w:top w:val="none" w:sz="0" w:space="0" w:color="auto"/>
        <w:left w:val="none" w:sz="0" w:space="0" w:color="auto"/>
        <w:bottom w:val="none" w:sz="0" w:space="0" w:color="auto"/>
        <w:right w:val="none" w:sz="0" w:space="0" w:color="auto"/>
      </w:divBdr>
    </w:div>
    <w:div w:id="1275865202">
      <w:bodyDiv w:val="1"/>
      <w:marLeft w:val="0"/>
      <w:marRight w:val="0"/>
      <w:marTop w:val="0"/>
      <w:marBottom w:val="0"/>
      <w:divBdr>
        <w:top w:val="none" w:sz="0" w:space="0" w:color="auto"/>
        <w:left w:val="none" w:sz="0" w:space="0" w:color="auto"/>
        <w:bottom w:val="none" w:sz="0" w:space="0" w:color="auto"/>
        <w:right w:val="none" w:sz="0" w:space="0" w:color="auto"/>
      </w:divBdr>
    </w:div>
    <w:div w:id="1381442501">
      <w:bodyDiv w:val="1"/>
      <w:marLeft w:val="0"/>
      <w:marRight w:val="0"/>
      <w:marTop w:val="0"/>
      <w:marBottom w:val="0"/>
      <w:divBdr>
        <w:top w:val="none" w:sz="0" w:space="0" w:color="auto"/>
        <w:left w:val="none" w:sz="0" w:space="0" w:color="auto"/>
        <w:bottom w:val="none" w:sz="0" w:space="0" w:color="auto"/>
        <w:right w:val="none" w:sz="0" w:space="0" w:color="auto"/>
      </w:divBdr>
    </w:div>
    <w:div w:id="1393431088">
      <w:bodyDiv w:val="1"/>
      <w:marLeft w:val="0"/>
      <w:marRight w:val="0"/>
      <w:marTop w:val="0"/>
      <w:marBottom w:val="0"/>
      <w:divBdr>
        <w:top w:val="none" w:sz="0" w:space="0" w:color="auto"/>
        <w:left w:val="none" w:sz="0" w:space="0" w:color="auto"/>
        <w:bottom w:val="none" w:sz="0" w:space="0" w:color="auto"/>
        <w:right w:val="none" w:sz="0" w:space="0" w:color="auto"/>
      </w:divBdr>
    </w:div>
    <w:div w:id="1564414277">
      <w:bodyDiv w:val="1"/>
      <w:marLeft w:val="0"/>
      <w:marRight w:val="0"/>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1709405347">
      <w:bodyDiv w:val="1"/>
      <w:marLeft w:val="0"/>
      <w:marRight w:val="0"/>
      <w:marTop w:val="0"/>
      <w:marBottom w:val="0"/>
      <w:divBdr>
        <w:top w:val="none" w:sz="0" w:space="0" w:color="auto"/>
        <w:left w:val="none" w:sz="0" w:space="0" w:color="auto"/>
        <w:bottom w:val="none" w:sz="0" w:space="0" w:color="auto"/>
        <w:right w:val="none" w:sz="0" w:space="0" w:color="auto"/>
      </w:divBdr>
    </w:div>
    <w:div w:id="1757901266">
      <w:bodyDiv w:val="1"/>
      <w:marLeft w:val="0"/>
      <w:marRight w:val="0"/>
      <w:marTop w:val="0"/>
      <w:marBottom w:val="0"/>
      <w:divBdr>
        <w:top w:val="none" w:sz="0" w:space="0" w:color="auto"/>
        <w:left w:val="none" w:sz="0" w:space="0" w:color="auto"/>
        <w:bottom w:val="none" w:sz="0" w:space="0" w:color="auto"/>
        <w:right w:val="none" w:sz="0" w:space="0" w:color="auto"/>
      </w:divBdr>
    </w:div>
    <w:div w:id="2031250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SDimitrova@mrrb.government.bg"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c.europa.eu/europeaid/communication-and-visibility-manual-eu-external-actions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C14D2-9CB3-4905-BE94-AF5BA67D2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94</TotalTime>
  <Pages>19</Pages>
  <Words>6071</Words>
  <Characters>35599</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41587</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TRAYANA PAUNOVA JORDANOVA</cp:lastModifiedBy>
  <cp:revision>21</cp:revision>
  <cp:lastPrinted>2012-09-26T09:25:00Z</cp:lastPrinted>
  <dcterms:created xsi:type="dcterms:W3CDTF">2021-02-19T14:00:00Z</dcterms:created>
  <dcterms:modified xsi:type="dcterms:W3CDTF">2021-02-25T09:08:00Z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